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A7741" w14:textId="43D31866" w:rsidR="00FD3B43" w:rsidRPr="008C0B05" w:rsidRDefault="000E7B5A" w:rsidP="008C0B05">
      <w:pPr>
        <w:rPr>
          <w:lang w:val="ro-RO"/>
        </w:rPr>
      </w:pPr>
      <w:r w:rsidRPr="008C0B05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D90FDE" wp14:editId="3242A6EB">
                <wp:simplePos x="0" y="0"/>
                <wp:positionH relativeFrom="margin">
                  <wp:posOffset>699770</wp:posOffset>
                </wp:positionH>
                <wp:positionV relativeFrom="paragraph">
                  <wp:posOffset>4225925</wp:posOffset>
                </wp:positionV>
                <wp:extent cx="440690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4341" w14:textId="77777777" w:rsidR="00FD3B43" w:rsidRDefault="000E7B5A">
                            <w:pPr>
                              <w:pStyle w:val="Titlu"/>
                            </w:pPr>
                            <w:r w:rsidRPr="00980FC9">
                              <w:t>Rupe vraja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6D8913EC">
                <v:stroke joinstyle="miter"/>
                <v:path gradientshapeok="t" o:connecttype="rect"/>
              </v:shapetype>
              <v:shape id="Text Box 2" style="position:absolute;margin-left:55.1pt;margin-top:332.75pt;width:347pt;height:52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7DgIAAPsDAAAOAAAAZHJzL2Uyb0RvYy54bWysU9tuGyEQfa/Uf0C813up7cQ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">
                <v:textbox>
                  <w:txbxContent>
                    <w:p>
                      <w:pPr>
                        <w:pStyle w:val="Titlu"/>
                      </w:pPr>
                      <w:r w:rsidRPr="00980FC9">
                        <w:t xml:space="preserve">Rupe vraja</w:t>
                      </w:r>
                      <w:r>
                        <w:t xml:space="preserve"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B05">
        <w:rPr>
          <w:noProof/>
          <w:lang w:val="ro-R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20A5518" wp14:editId="216F5DC0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9F68C" w14:textId="77777777" w:rsidR="00FD3B43" w:rsidRDefault="000E7B5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margin-left:122.15pt;margin-top:388.1pt;width:209.2pt;height:52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" w14:anchorId="08DBACA9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C0B05">
        <w:rPr>
          <w:noProof/>
          <w:lang w:val="ro-RO"/>
        </w:rPr>
        <w:drawing>
          <wp:anchor distT="0" distB="0" distL="114300" distR="114300" simplePos="0" relativeHeight="251664384" behindDoc="1" locked="0" layoutInCell="1" allowOverlap="1" wp14:anchorId="486C5508" wp14:editId="7F06FC4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B05">
        <w:rPr>
          <w:b/>
          <w:i/>
          <w:iCs/>
          <w:noProof/>
          <w:color w:val="56698F"/>
          <w:lang w:val="ro-R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A0930F8" wp14:editId="5DA879A0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GR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ESaIZGnAgAAnAUAAA4AAAAAAAAAAAAA&#10;AAAALgIAAGRycy9lMm9Eb2MueG1sUEsBAi0AFAAGAAgAAAAhAD9HlWjfAAAADAEAAA8AAAAAAAAA&#10;AAAAAAAAAQUAAGRycy9kb3ducmV2LnhtbFBLBQYAAAAABAAEAPMAAAANBgAAAAA=&#10;" arcsize="10923f" w14:anchorId="726A1947">
                <v:stroke joinstyle="miter"/>
                <w10:wrap anchorx="page" anchory="page"/>
              </v:roundrect>
            </w:pict>
          </mc:Fallback>
        </mc:AlternateContent>
      </w:r>
      <w:r w:rsidRPr="008C0B05">
        <w:rPr>
          <w:rStyle w:val="Accentuat"/>
          <w:lang w:val="ro-RO"/>
        </w:rPr>
        <w:t>Titlul scenariului/denumirea jocului:</w:t>
      </w:r>
      <w:r w:rsidRPr="008C0B05">
        <w:rPr>
          <w:lang w:val="ro-RO"/>
        </w:rPr>
        <w:t xml:space="preserve"> Rupe vraja</w:t>
      </w:r>
    </w:p>
    <w:p w14:paraId="698DDB71" w14:textId="77777777" w:rsidR="00FD3B43" w:rsidRPr="008C0B05" w:rsidRDefault="000E7B5A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r w:rsidRPr="008C0B05">
        <w:rPr>
          <w:rStyle w:val="Accentuat"/>
          <w:lang w:val="ro-RO"/>
        </w:rPr>
        <w:lastRenderedPageBreak/>
        <w:t>V</w:t>
      </w:r>
      <w:r w:rsidRPr="008C0B05">
        <w:rPr>
          <w:rStyle w:val="Accentuat"/>
          <w:lang w:val="ro-RO"/>
        </w:rPr>
        <w:t xml:space="preserve">ârsta copiilor (elevi de școală primară): </w:t>
      </w:r>
      <w:r w:rsidRPr="008C0B05">
        <w:rPr>
          <w:lang w:val="ro-RO"/>
        </w:rPr>
        <w:t>7-8 ani</w:t>
      </w:r>
    </w:p>
    <w:p w14:paraId="02286E4C" w14:textId="77777777" w:rsidR="00FD3B43" w:rsidRPr="008C0B05" w:rsidRDefault="000E7B5A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r w:rsidRPr="008C0B05">
        <w:rPr>
          <w:rStyle w:val="Accentuat"/>
          <w:lang w:val="ro-RO"/>
        </w:rPr>
        <w:t xml:space="preserve">Timpul necesar: </w:t>
      </w:r>
      <w:r w:rsidRPr="008C0B05">
        <w:rPr>
          <w:lang w:val="ro-RO"/>
        </w:rPr>
        <w:t>15 minute</w:t>
      </w:r>
    </w:p>
    <w:p w14:paraId="641C10D4" w14:textId="77777777" w:rsidR="00FD3B43" w:rsidRPr="008C0B05" w:rsidRDefault="000E7B5A">
      <w:pPr>
        <w:spacing w:afterLines="100" w:after="240"/>
        <w:rPr>
          <w:lang w:val="ro-RO"/>
        </w:rPr>
      </w:pPr>
      <w:r w:rsidRPr="008C0B05">
        <w:rPr>
          <w:rStyle w:val="Accentuat"/>
          <w:lang w:val="ro-RO"/>
        </w:rPr>
        <w:t>Conținut/subiect:</w:t>
      </w:r>
      <w:r w:rsidRPr="008C0B05">
        <w:rPr>
          <w:lang w:val="ro-RO"/>
        </w:rPr>
        <w:t xml:space="preserve"> Geometrie (pătrat, dreptunghi, triunghi, cerc: identificare și reprezentare grafică)</w:t>
      </w:r>
    </w:p>
    <w:p w14:paraId="23BE9034" w14:textId="77777777" w:rsidR="00FD3B43" w:rsidRPr="008C0B05" w:rsidRDefault="000E7B5A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ro-RO"/>
        </w:rPr>
      </w:pPr>
      <w:r w:rsidRPr="008C0B05">
        <w:rPr>
          <w:rStyle w:val="Accentuat"/>
          <w:lang w:val="ro-RO"/>
        </w:rPr>
        <w:t xml:space="preserve">Scopul activității: </w:t>
      </w:r>
      <w:r w:rsidRPr="008C0B05">
        <w:rPr>
          <w:lang w:val="ro-RO"/>
        </w:rPr>
        <w:t>Analizați și descrieți relațiile spațiale, poziția în spațiu în raport cu ceilalți și cu obiectele.</w:t>
      </w:r>
    </w:p>
    <w:p w14:paraId="60AED6AF" w14:textId="77777777" w:rsidR="00BC3B80" w:rsidRPr="008C0B05" w:rsidRDefault="00BC3B80" w:rsidP="00BC3B80">
      <w:pPr>
        <w:pStyle w:val="Titlu1"/>
        <w:rPr>
          <w:lang w:val="ro-RO"/>
        </w:rPr>
      </w:pPr>
    </w:p>
    <w:p w14:paraId="2E6ECF77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>Introducere</w:t>
      </w:r>
    </w:p>
    <w:p w14:paraId="6C19E48A" w14:textId="77777777" w:rsidR="00FD3B43" w:rsidRPr="008C0B05" w:rsidRDefault="000E7B5A">
      <w:pPr>
        <w:rPr>
          <w:lang w:val="ro-RO"/>
        </w:rPr>
      </w:pPr>
      <w:r w:rsidRPr="008C0B05">
        <w:rPr>
          <w:lang w:val="ro-RO"/>
        </w:rPr>
        <w:t>E Acest joc presupune descrierea pozi</w:t>
      </w:r>
      <w:r w:rsidRPr="008C0B05">
        <w:rPr>
          <w:lang w:val="ro-RO"/>
        </w:rPr>
        <w:t>ț</w:t>
      </w:r>
      <w:r w:rsidRPr="008C0B05">
        <w:rPr>
          <w:lang w:val="ro-RO"/>
        </w:rPr>
        <w:t>iei obiectelor în raport cu alte obiecte și asocierea obiectelor cu forme geometrice. Elevii sunt provocați să analizeze relațiile dintre ele și să stabilească calea de deplasare a obiectului către figura corespunzătoare.</w:t>
      </w:r>
    </w:p>
    <w:p w14:paraId="386179F2" w14:textId="77777777" w:rsidR="00FD3B43" w:rsidRPr="008C0B05" w:rsidRDefault="000E7B5A">
      <w:pPr>
        <w:pStyle w:val="Titlu2"/>
        <w:rPr>
          <w:lang w:val="ro-RO"/>
        </w:rPr>
      </w:pPr>
      <w:r w:rsidRPr="008C0B05">
        <w:rPr>
          <w:lang w:val="ro-RO"/>
        </w:rPr>
        <w:t>Resurse:</w:t>
      </w:r>
    </w:p>
    <w:p w14:paraId="0E8FFD7A" w14:textId="47F5FBEB" w:rsidR="00FD3B43" w:rsidRPr="008C0B05" w:rsidRDefault="000E7B5A">
      <w:pPr>
        <w:rPr>
          <w:lang w:val="ro-RO"/>
        </w:rPr>
      </w:pPr>
      <w:r w:rsidRPr="008C0B05">
        <w:rPr>
          <w:rStyle w:val="Accentuat"/>
          <w:lang w:val="ro-RO"/>
        </w:rPr>
        <w:t xml:space="preserve">Robot programabil </w:t>
      </w:r>
      <w:r w:rsidR="00BC3B80" w:rsidRPr="008C0B05">
        <w:rPr>
          <w:rStyle w:val="Accentuat"/>
          <w:lang w:val="ro-RO"/>
        </w:rPr>
        <w:t xml:space="preserve">sau jucărie: </w:t>
      </w:r>
      <w:r w:rsidR="00BC3B80" w:rsidRPr="008C0B05">
        <w:rPr>
          <w:lang w:val="ro-RO"/>
        </w:rPr>
        <w:t>robot</w:t>
      </w:r>
      <w:r w:rsidR="008C0B05" w:rsidRPr="008C0B05">
        <w:rPr>
          <w:lang w:val="ro-RO"/>
        </w:rPr>
        <w:t>ul</w:t>
      </w:r>
      <w:r w:rsidR="00BC3B80" w:rsidRPr="008C0B05">
        <w:rPr>
          <w:lang w:val="ro-RO"/>
        </w:rPr>
        <w:t xml:space="preserve"> programabil care se deplasează în diferite direcții și la diferite distanțe. </w:t>
      </w:r>
    </w:p>
    <w:p w14:paraId="44FBEC84" w14:textId="77777777" w:rsidR="00FD3B43" w:rsidRPr="008C0B05" w:rsidRDefault="000E7B5A">
      <w:pPr>
        <w:rPr>
          <w:lang w:val="ro-RO"/>
        </w:rPr>
      </w:pPr>
      <w:r w:rsidRPr="008C0B05">
        <w:rPr>
          <w:rStyle w:val="Accentuat"/>
          <w:lang w:val="ro-RO"/>
        </w:rPr>
        <w:t xml:space="preserve">Forme: </w:t>
      </w:r>
      <w:r w:rsidRPr="008C0B05">
        <w:rPr>
          <w:lang w:val="ro-RO"/>
        </w:rPr>
        <w:t>cerc, pătrat, triunghi, dreptunghi, diferite forme și imagini.</w:t>
      </w:r>
    </w:p>
    <w:p w14:paraId="0FAD4A77" w14:textId="77777777" w:rsidR="00FD3B43" w:rsidRPr="008C0B05" w:rsidRDefault="000E7B5A">
      <w:pPr>
        <w:rPr>
          <w:lang w:val="ro-RO"/>
        </w:rPr>
      </w:pPr>
      <w:r w:rsidRPr="008C0B05">
        <w:rPr>
          <w:rStyle w:val="Accentuat"/>
          <w:lang w:val="ro-RO"/>
        </w:rPr>
        <w:t xml:space="preserve">Accesorii: </w:t>
      </w:r>
      <w:r w:rsidRPr="008C0B05">
        <w:rPr>
          <w:lang w:val="ro-RO"/>
        </w:rPr>
        <w:t xml:space="preserve">scotch colorat pentru a face masa pe podea sau o hartă împărțită în pătrate de 15 cm sau o hartă din carton. </w:t>
      </w:r>
    </w:p>
    <w:p w14:paraId="060E67CA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>O descriere detaliată a scenariului</w:t>
      </w:r>
    </w:p>
    <w:p w14:paraId="71B05877" w14:textId="77777777" w:rsidR="00FD3B43" w:rsidRPr="008C0B05" w:rsidRDefault="000E7B5A">
      <w:pPr>
        <w:rPr>
          <w:lang w:val="ro-RO"/>
        </w:rPr>
      </w:pPr>
      <w:r w:rsidRPr="008C0B05">
        <w:rPr>
          <w:lang w:val="ro-RO"/>
        </w:rPr>
        <w:t>O vrăjitoare rea care s-a culcat târziu și nu a dormit. Era supărată și morocănoasă, așa că a transformat soar</w:t>
      </w:r>
      <w:r w:rsidRPr="008C0B05">
        <w:rPr>
          <w:lang w:val="ro-RO"/>
        </w:rPr>
        <w:t>ele, pizza, televizorul și cutia de cadouri în figuri geometrice! Apoi le-a ascuns printre alte obiecte! Numai copiii isteți pot aduce înapoi soarele, televizorul, pizza și cutia de cadouri, ghicind unde se află fiecare dintre ele. Vă putem ajuta? Să vedem</w:t>
      </w:r>
      <w:r w:rsidRPr="008C0B05">
        <w:rPr>
          <w:lang w:val="ro-RO"/>
        </w:rPr>
        <w:t xml:space="preserve"> în ce figuri geometrice a transformat vrăjitoarea soarele, televizorul, cutia de cadouri și, bineînțeles, diapozitivul de pizza? Haideți să rupem vraja!</w:t>
      </w:r>
    </w:p>
    <w:p w14:paraId="153ED441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>Pași</w:t>
      </w:r>
    </w:p>
    <w:p w14:paraId="26618161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Elevii sunt instruiți de către profesor cum să folosească robotul și care este subiectul lecției.</w:t>
      </w:r>
      <w:r w:rsidRPr="008C0B05">
        <w:rPr>
          <w:lang w:val="ro-RO"/>
        </w:rPr>
        <w:t xml:space="preserve"> Împreună pot denumi robotul așa cum doresc.</w:t>
      </w:r>
    </w:p>
    <w:p w14:paraId="05AD2FD2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Ei numesc figurile geometrice de pe hartă, și anume: pătratul, triunghiul, dreptunghiul și cercul.</w:t>
      </w:r>
    </w:p>
    <w:p w14:paraId="60104D00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Ei asociază obiectele cu figuri geometrice: televizorul, soarele, felia de pizza, cutia de cadouri (se pot alege și alte obiecte) - dreptunghi, cerc, triunghi, pătrat.</w:t>
      </w:r>
    </w:p>
    <w:p w14:paraId="6C66DE4D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Elevii desenează o hartă mentală a drumului pentru a colecta prima formă și a o asocia c</w:t>
      </w:r>
      <w:r w:rsidRPr="008C0B05">
        <w:rPr>
          <w:lang w:val="ro-RO"/>
        </w:rPr>
        <w:t>u obiectul corespunzător.</w:t>
      </w:r>
    </w:p>
    <w:p w14:paraId="416B1FFE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 xml:space="preserve">Apoi, ei programează robotul (sau pun săgețile în ordinea corectă) pentru a ajunge la primul obiect. În funcție de nivelul de dificultate, profesorul îi poate provoca pe elevi să programeze </w:t>
      </w:r>
      <w:r w:rsidRPr="008C0B05">
        <w:rPr>
          <w:lang w:val="ro-RO"/>
        </w:rPr>
        <w:lastRenderedPageBreak/>
        <w:t>robotul pentru a ajunge direct la un sin</w:t>
      </w:r>
      <w:r w:rsidRPr="008C0B05">
        <w:rPr>
          <w:lang w:val="ro-RO"/>
        </w:rPr>
        <w:t xml:space="preserve">gur obiect sau să îl programeze pas cu pas, resetând robotul de fiecare dată. A doua opțiune este mai ușoară. </w:t>
      </w:r>
    </w:p>
    <w:p w14:paraId="45B71C07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Elevii identifică obiectul după poziția sa față de un alt obiect și determină forma obiectului. Dacă au găsit corect obiectul, ei indică locul în</w:t>
      </w:r>
      <w:r w:rsidRPr="008C0B05">
        <w:rPr>
          <w:lang w:val="ro-RO"/>
        </w:rPr>
        <w:t xml:space="preserve"> care acesta se află în raport cu alte obiecte din jurul său. De exemplu: 2 pași înainte, obiectul găsit este: televizorul. Elevii spun: "Am recuperat televizorul de la vrăjitoarea cea rea! Iar forma înrudită este dreptunghiul. Dreptunghiul se află sub o i</w:t>
      </w:r>
      <w:r w:rsidRPr="008C0B05">
        <w:rPr>
          <w:lang w:val="ro-RO"/>
        </w:rPr>
        <w:t xml:space="preserve">nimă". Apoi programează robotul să meargă acolo. De exemplu, 3 pași înainte și 3 la dreapta. În cele din urmă, el/ea ajunge la dreptunghi. </w:t>
      </w:r>
    </w:p>
    <w:p w14:paraId="1CBB20B2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De la prima figură, rugați elevii să meargă la cel mai apropiat obiect. De exemplu:</w:t>
      </w:r>
    </w:p>
    <w:p w14:paraId="51E21292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Du-te la soare. Elevii trebuie s</w:t>
      </w:r>
      <w:r w:rsidRPr="008C0B05">
        <w:rPr>
          <w:lang w:val="ro-RO"/>
        </w:rPr>
        <w:t xml:space="preserve">ă recunoască obiectul și figura. Indicați poziția sa în raport cu celelalte obiecte și treceți la găsirea cercului pe hartă. </w:t>
      </w:r>
    </w:p>
    <w:p w14:paraId="68EF56EF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>Mergeți la cadou. Elevii trebuie să recunoască obiectul și figura. Apoi, trebuie să determine poziția obiectului în raport cu ceil</w:t>
      </w:r>
      <w:r w:rsidRPr="008C0B05">
        <w:rPr>
          <w:lang w:val="ro-RO"/>
        </w:rPr>
        <w:t xml:space="preserve">alți. În cele din urmă, ei trebuie să găsească figura pe covor. </w:t>
      </w:r>
    </w:p>
    <w:p w14:paraId="40E6FE3E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 xml:space="preserve">Elevii trebuie să programeze întotdeauna robotul către cel mai apropiat obiect. În acest fel, ei recuperează mai repede ceea ce vrăjitoarea a luat. </w:t>
      </w:r>
    </w:p>
    <w:p w14:paraId="78B46E2E" w14:textId="77777777" w:rsidR="00FD3B43" w:rsidRPr="008C0B05" w:rsidRDefault="000E7B5A">
      <w:pPr>
        <w:pStyle w:val="Listparagraf"/>
        <w:numPr>
          <w:ilvl w:val="0"/>
          <w:numId w:val="3"/>
        </w:numPr>
        <w:rPr>
          <w:b/>
          <w:caps/>
          <w:lang w:val="ro-RO"/>
        </w:rPr>
      </w:pPr>
      <w:r w:rsidRPr="008C0B05">
        <w:rPr>
          <w:lang w:val="ro-RO"/>
        </w:rPr>
        <w:t xml:space="preserve">Robotul se poate întoarce de fiecare dată </w:t>
      </w:r>
      <w:r w:rsidRPr="008C0B05">
        <w:rPr>
          <w:lang w:val="ro-RO"/>
        </w:rPr>
        <w:t xml:space="preserve">la poziția de pornire, dacă doriți să simplificați jocul. </w:t>
      </w:r>
    </w:p>
    <w:p w14:paraId="3CF3DCDD" w14:textId="77777777" w:rsidR="00BC3B80" w:rsidRPr="008C0B05" w:rsidRDefault="00BC3B80" w:rsidP="00BC3B80">
      <w:pPr>
        <w:rPr>
          <w:lang w:val="ro-RO"/>
        </w:rPr>
      </w:pPr>
    </w:p>
    <w:p w14:paraId="726CD164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>Sfaturi și trucuri pentru profesor</w:t>
      </w:r>
    </w:p>
    <w:p w14:paraId="53A9D1A1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Dați instrucțiuni la începutul jocului!</w:t>
      </w:r>
    </w:p>
    <w:p w14:paraId="34DBE156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Încurajați-i pe copii să vorbească cu voce tare atunci când gândesc!</w:t>
      </w:r>
    </w:p>
    <w:p w14:paraId="72605D88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Fiecare elev realizează hărți mentale sau chiar note</w:t>
      </w:r>
      <w:r w:rsidRPr="008C0B05">
        <w:rPr>
          <w:lang w:val="ro-RO"/>
        </w:rPr>
        <w:t xml:space="preserve"> ale secvențelor de instrucțiuni pe care robotul trebuie să le urmeze de-a lungul traseului dat.</w:t>
      </w:r>
    </w:p>
    <w:p w14:paraId="75F11A92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Repetați în grup mișcările posibile: stânga, dreapta, înainte, înapoi, rotirea și, dacă este necesar, pauză sau resetare.</w:t>
      </w:r>
    </w:p>
    <w:p w14:paraId="3D955018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Schimbați locul de pornire al colectă</w:t>
      </w:r>
      <w:r w:rsidRPr="008C0B05">
        <w:rPr>
          <w:lang w:val="ro-RO"/>
        </w:rPr>
        <w:t xml:space="preserve">rii formelor, dacă doriți să adăugați o provocare pentru fiecare participant! </w:t>
      </w:r>
    </w:p>
    <w:p w14:paraId="242E88B4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Lăsați copiii să facă greșeli. Să încerce din nou și să descopere eroarea face parte din joc!</w:t>
      </w:r>
    </w:p>
    <w:p w14:paraId="283F2F05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Adăugați mai multe forme și mai multe obiecte la prolog și complicați jocul.</w:t>
      </w:r>
    </w:p>
    <w:p w14:paraId="1AFB8D30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Profes</w:t>
      </w:r>
      <w:r w:rsidRPr="008C0B05">
        <w:rPr>
          <w:lang w:val="ro-RO"/>
        </w:rPr>
        <w:t>orul poate programa robotul să felicite sau să încurajeze elevii să continue.</w:t>
      </w:r>
    </w:p>
    <w:p w14:paraId="3F643105" w14:textId="77777777" w:rsidR="00FD3B43" w:rsidRPr="008C0B05" w:rsidRDefault="000E7B5A">
      <w:pPr>
        <w:ind w:left="360"/>
        <w:rPr>
          <w:lang w:val="ro-RO"/>
        </w:rPr>
      </w:pPr>
      <w:r w:rsidRPr="008C0B05">
        <w:rPr>
          <w:lang w:val="ro-RO"/>
        </w:rPr>
        <w:t>Jucați jocul în echipe pentru a adăuga competiție, în cazul în care scopul de a crește viteza de rezolvare a sarcinilor!</w:t>
      </w:r>
    </w:p>
    <w:p w14:paraId="01B96AB5" w14:textId="77777777" w:rsidR="00BC3B80" w:rsidRPr="008C0B05" w:rsidRDefault="00BC3B80" w:rsidP="00BC3B80">
      <w:pPr>
        <w:rPr>
          <w:lang w:val="ro-RO"/>
        </w:rPr>
      </w:pPr>
    </w:p>
    <w:p w14:paraId="413F45B8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 xml:space="preserve">punerea în aplicare a scenariilor și alte resurse </w:t>
      </w:r>
    </w:p>
    <w:p w14:paraId="336284E1" w14:textId="77777777" w:rsidR="00FD3B43" w:rsidRPr="008C0B05" w:rsidRDefault="000E7B5A">
      <w:pPr>
        <w:pStyle w:val="Listparagraf"/>
        <w:numPr>
          <w:ilvl w:val="0"/>
          <w:numId w:val="4"/>
        </w:numPr>
        <w:rPr>
          <w:lang w:val="ro-RO"/>
        </w:rPr>
      </w:pPr>
      <w:r w:rsidRPr="008C0B05">
        <w:rPr>
          <w:lang w:val="ro-RO"/>
        </w:rPr>
        <w:t>Tablă</w:t>
      </w:r>
      <w:r w:rsidRPr="008C0B05">
        <w:rPr>
          <w:lang w:val="ro-RO"/>
        </w:rPr>
        <w:t xml:space="preserve"> sau foaie de lucru</w:t>
      </w:r>
    </w:p>
    <w:p w14:paraId="65907ED5" w14:textId="77777777" w:rsidR="00FD3B43" w:rsidRPr="008C0B05" w:rsidRDefault="000E7B5A">
      <w:pPr>
        <w:pStyle w:val="Listparagraf"/>
        <w:numPr>
          <w:ilvl w:val="0"/>
          <w:numId w:val="4"/>
        </w:numPr>
        <w:rPr>
          <w:lang w:val="ro-RO"/>
        </w:rPr>
      </w:pPr>
      <w:r w:rsidRPr="008C0B05">
        <w:rPr>
          <w:lang w:val="ro-RO"/>
        </w:rPr>
        <w:t>Un robot</w:t>
      </w:r>
    </w:p>
    <w:p w14:paraId="735E9C13" w14:textId="77777777" w:rsidR="00FD3B43" w:rsidRPr="008C0B05" w:rsidRDefault="000E7B5A">
      <w:pPr>
        <w:pStyle w:val="Listparagraf"/>
        <w:numPr>
          <w:ilvl w:val="0"/>
          <w:numId w:val="4"/>
        </w:numPr>
        <w:rPr>
          <w:lang w:val="ro-RO"/>
        </w:rPr>
      </w:pPr>
      <w:r w:rsidRPr="008C0B05">
        <w:rPr>
          <w:lang w:val="ro-RO"/>
        </w:rPr>
        <w:lastRenderedPageBreak/>
        <w:t>O fișă de instrucțiuni pentru robot, care să fie vizibilă pentru elevi</w:t>
      </w:r>
    </w:p>
    <w:p w14:paraId="0F9677EC" w14:textId="77777777" w:rsidR="00FD3B43" w:rsidRPr="008C0B05" w:rsidRDefault="000E7B5A">
      <w:pPr>
        <w:pStyle w:val="Listparagraf"/>
        <w:numPr>
          <w:ilvl w:val="0"/>
          <w:numId w:val="4"/>
        </w:numPr>
        <w:rPr>
          <w:lang w:val="ro-RO"/>
        </w:rPr>
      </w:pPr>
      <w:r w:rsidRPr="008C0B05">
        <w:rPr>
          <w:lang w:val="ro-RO"/>
        </w:rPr>
        <w:t xml:space="preserve">Autocolante pentru cuvinte noi </w:t>
      </w:r>
    </w:p>
    <w:p w14:paraId="1A834552" w14:textId="77777777" w:rsidR="00FD3B43" w:rsidRPr="008C0B05" w:rsidRDefault="000E7B5A">
      <w:pPr>
        <w:pStyle w:val="Listparagraf"/>
        <w:numPr>
          <w:ilvl w:val="0"/>
          <w:numId w:val="4"/>
        </w:numPr>
        <w:rPr>
          <w:lang w:val="ro-RO"/>
        </w:rPr>
      </w:pPr>
      <w:r w:rsidRPr="008C0B05">
        <w:rPr>
          <w:lang w:val="ro-RO"/>
        </w:rPr>
        <w:t>Foaie model mică pentru a transmite traseele elevilor</w:t>
      </w:r>
    </w:p>
    <w:p w14:paraId="39071130" w14:textId="77777777" w:rsidR="00BC3B80" w:rsidRPr="008C0B05" w:rsidRDefault="00BC3B80" w:rsidP="00BC3B80">
      <w:pPr>
        <w:rPr>
          <w:lang w:val="ro-RO"/>
        </w:rPr>
      </w:pPr>
    </w:p>
    <w:p w14:paraId="5F2B3354" w14:textId="77777777" w:rsidR="00FD3B43" w:rsidRPr="008C0B05" w:rsidRDefault="000E7B5A">
      <w:pPr>
        <w:pStyle w:val="Titlu1"/>
        <w:rPr>
          <w:lang w:val="ro-RO"/>
        </w:rPr>
      </w:pPr>
      <w:r w:rsidRPr="008C0B05">
        <w:rPr>
          <w:lang w:val="ro-RO"/>
        </w:rPr>
        <w:t xml:space="preserve">Variante ale scenariului/jocului  </w:t>
      </w:r>
    </w:p>
    <w:p w14:paraId="175D1601" w14:textId="77777777" w:rsidR="00FD3B43" w:rsidRPr="008C0B05" w:rsidRDefault="000E7B5A">
      <w:pPr>
        <w:rPr>
          <w:lang w:val="ro-RO"/>
        </w:rPr>
      </w:pPr>
      <w:r w:rsidRPr="008C0B05">
        <w:rPr>
          <w:lang w:val="ro-RO"/>
        </w:rPr>
        <w:t xml:space="preserve">Se pot adăuga mai multe obiecte și figuri geometrice (pentru clasele superioare). </w:t>
      </w:r>
    </w:p>
    <w:p w14:paraId="6921DAD5" w14:textId="77777777" w:rsidR="00BC3B80" w:rsidRPr="008C0B05" w:rsidRDefault="00BC3B80" w:rsidP="00BC3B80">
      <w:pPr>
        <w:rPr>
          <w:lang w:val="ro-RO"/>
        </w:rPr>
      </w:pPr>
    </w:p>
    <w:p w14:paraId="52D51F9A" w14:textId="77777777" w:rsidR="00BC3B80" w:rsidRPr="008C0B05" w:rsidRDefault="00BC3B80">
      <w:pPr>
        <w:rPr>
          <w:lang w:val="ro-RO"/>
        </w:rPr>
      </w:pPr>
    </w:p>
    <w:p w14:paraId="552A4B4F" w14:textId="77777777" w:rsidR="00BC3B80" w:rsidRPr="008C0B05" w:rsidRDefault="00BC3B80">
      <w:pPr>
        <w:rPr>
          <w:lang w:val="ro-RO"/>
        </w:rPr>
      </w:pPr>
    </w:p>
    <w:p w14:paraId="5297F2E9" w14:textId="77777777" w:rsidR="00BC3B80" w:rsidRPr="008C0B05" w:rsidRDefault="00BC3B80">
      <w:pPr>
        <w:rPr>
          <w:lang w:val="ro-RO"/>
        </w:rPr>
      </w:pPr>
    </w:p>
    <w:p w14:paraId="2A4EACFD" w14:textId="77777777" w:rsidR="00BC3B80" w:rsidRPr="008C0B05" w:rsidRDefault="00BC3B80">
      <w:pPr>
        <w:rPr>
          <w:lang w:val="ro-RO"/>
        </w:rPr>
      </w:pPr>
    </w:p>
    <w:p w14:paraId="274F1F4F" w14:textId="77777777" w:rsidR="00BC3B80" w:rsidRPr="008C0B05" w:rsidRDefault="00BC3B80">
      <w:pPr>
        <w:rPr>
          <w:lang w:val="ro-RO"/>
        </w:rPr>
      </w:pPr>
    </w:p>
    <w:p w14:paraId="2170D26C" w14:textId="77777777" w:rsidR="00BC3B80" w:rsidRPr="008C0B05" w:rsidRDefault="00BC3B80">
      <w:pPr>
        <w:rPr>
          <w:lang w:val="ro-RO"/>
        </w:rPr>
      </w:pPr>
    </w:p>
    <w:p w14:paraId="00453FF9" w14:textId="77777777" w:rsidR="00BC3B80" w:rsidRPr="008C0B05" w:rsidRDefault="00BC3B80">
      <w:pPr>
        <w:rPr>
          <w:lang w:val="ro-RO"/>
        </w:rPr>
      </w:pPr>
    </w:p>
    <w:p w14:paraId="7BB3D28D" w14:textId="77777777" w:rsidR="00BC3B80" w:rsidRPr="008C0B05" w:rsidRDefault="00BC3B80">
      <w:pPr>
        <w:rPr>
          <w:lang w:val="ro-RO"/>
        </w:rPr>
      </w:pPr>
    </w:p>
    <w:p w14:paraId="3CA153AD" w14:textId="77777777" w:rsidR="00BC3B80" w:rsidRPr="008C0B05" w:rsidRDefault="00BC3B80">
      <w:pPr>
        <w:rPr>
          <w:lang w:val="ro-RO"/>
        </w:rPr>
      </w:pPr>
    </w:p>
    <w:p w14:paraId="1413DDA8" w14:textId="77777777" w:rsidR="00BC3B80" w:rsidRPr="008C0B05" w:rsidRDefault="00BC3B80">
      <w:pPr>
        <w:rPr>
          <w:lang w:val="ro-RO"/>
        </w:rPr>
      </w:pPr>
    </w:p>
    <w:p w14:paraId="592B2649" w14:textId="77777777" w:rsidR="00BC3B80" w:rsidRPr="008C0B05" w:rsidRDefault="00BC3B80">
      <w:pPr>
        <w:rPr>
          <w:lang w:val="ro-RO"/>
        </w:rPr>
      </w:pPr>
    </w:p>
    <w:sectPr w:rsidR="00BC3B80" w:rsidRPr="008C0B05">
      <w:headerReference w:type="default" r:id="rId9"/>
      <w:pgSz w:w="11906" w:h="16838"/>
      <w:pgMar w:top="872" w:right="1418" w:bottom="1418" w:left="1418" w:header="82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07215" w14:textId="77777777" w:rsidR="000E7B5A" w:rsidRDefault="000E7B5A">
      <w:pPr>
        <w:spacing w:after="0" w:line="240" w:lineRule="auto"/>
      </w:pPr>
      <w:r>
        <w:separator/>
      </w:r>
    </w:p>
  </w:endnote>
  <w:endnote w:type="continuationSeparator" w:id="0">
    <w:p w14:paraId="7A1D1CAE" w14:textId="77777777" w:rsidR="000E7B5A" w:rsidRDefault="000E7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25A95" w14:textId="77777777" w:rsidR="000E7B5A" w:rsidRDefault="000E7B5A">
      <w:pPr>
        <w:spacing w:after="0" w:line="240" w:lineRule="auto"/>
      </w:pPr>
      <w:r>
        <w:separator/>
      </w:r>
    </w:p>
  </w:footnote>
  <w:footnote w:type="continuationSeparator" w:id="0">
    <w:p w14:paraId="58A79926" w14:textId="77777777" w:rsidR="000E7B5A" w:rsidRDefault="000E7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77D1F" w14:textId="77777777" w:rsidR="00FD3B43" w:rsidRDefault="000E7B5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595959"/>
      </w:rPr>
    </w:pPr>
    <w:r>
      <w:rPr>
        <w:noProof/>
        <w:color w:val="595959"/>
      </w:rPr>
      <w:drawing>
        <wp:anchor distT="0" distB="0" distL="114300" distR="114300" simplePos="0" relativeHeight="251658240" behindDoc="0" locked="0" layoutInCell="1" hidden="0" allowOverlap="1" wp14:anchorId="26E87584" wp14:editId="3EF11E99">
          <wp:simplePos x="0" y="0"/>
          <wp:positionH relativeFrom="page">
            <wp:posOffset>25877</wp:posOffset>
          </wp:positionH>
          <wp:positionV relativeFrom="page">
            <wp:posOffset>43131</wp:posOffset>
          </wp:positionV>
          <wp:extent cx="7429964" cy="1310688"/>
          <wp:effectExtent l="0" t="0" r="0" b="0"/>
          <wp:wrapSquare wrapText="bothSides" distT="0" distB="0" distL="114300" distR="114300"/>
          <wp:docPr id="2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77F"/>
    <w:multiLevelType w:val="hybridMultilevel"/>
    <w:tmpl w:val="91D2A73E"/>
    <w:lvl w:ilvl="0" w:tplc="69D2220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3771A6"/>
    <w:multiLevelType w:val="hybridMultilevel"/>
    <w:tmpl w:val="C71025B2"/>
    <w:lvl w:ilvl="0" w:tplc="A9768A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A93C17F6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BA6487"/>
    <w:multiLevelType w:val="hybridMultilevel"/>
    <w:tmpl w:val="C2BC3C2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438AE"/>
    <w:multiLevelType w:val="hybridMultilevel"/>
    <w:tmpl w:val="624A109E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61F7722"/>
    <w:multiLevelType w:val="multilevel"/>
    <w:tmpl w:val="632E636E"/>
    <w:lvl w:ilvl="0">
      <w:numFmt w:val="bullet"/>
      <w:lvlText w:val="•"/>
      <w:lvlJc w:val="left"/>
      <w:pPr>
        <w:ind w:left="710" w:hanging="71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5838C9"/>
    <w:multiLevelType w:val="multilevel"/>
    <w:tmpl w:val="54BE7EA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D4F"/>
    <w:rsid w:val="00074BEC"/>
    <w:rsid w:val="000E7B5A"/>
    <w:rsid w:val="00652739"/>
    <w:rsid w:val="008C0B05"/>
    <w:rsid w:val="00AD6941"/>
    <w:rsid w:val="00BC3B80"/>
    <w:rsid w:val="00FB4D4F"/>
    <w:rsid w:val="00FD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81ED"/>
  <w15:docId w15:val="{F41DC04C-2359-472B-A599-2FC3AF4BA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595959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link w:val="TitluCaracter"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0buO5B38AuIAq092NMbsGCyq/w==">CgMxLjA4AHIhMUM2QnFKVzJpR1h0WWZISHY4bEh0TV93dUlwa0Jrazh3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717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Biclea Diana</dc:creator>
  <cp:keywords>, docId:523F0F4C352482005E5CDEC62FD6E828</cp:keywords>
  <cp:lastModifiedBy>Maria Cristina</cp:lastModifiedBy>
  <cp:revision>6</cp:revision>
  <dcterms:created xsi:type="dcterms:W3CDTF">2023-06-26T11:50:00Z</dcterms:created>
  <dcterms:modified xsi:type="dcterms:W3CDTF">2023-07-05T08:34:00Z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