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5D793" w14:textId="78C49369" w:rsidR="003244D6" w:rsidRPr="00FD4B5B" w:rsidRDefault="00FD4B5B">
      <w:pPr>
        <w:rPr>
          <w:lang w:val="pl-PL"/>
        </w:rPr>
      </w:pPr>
      <w:r w:rsidRPr="00FD4B5B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DB5D7C0" wp14:editId="7B9D30A0">
                <wp:simplePos x="0" y="0"/>
                <wp:positionH relativeFrom="column">
                  <wp:posOffset>975995</wp:posOffset>
                </wp:positionH>
                <wp:positionV relativeFrom="paragraph">
                  <wp:posOffset>3667125</wp:posOffset>
                </wp:positionV>
                <wp:extent cx="3790950" cy="1203325"/>
                <wp:effectExtent l="0" t="0" r="0" b="0"/>
                <wp:wrapSquare wrapText="bothSides" distT="45720" distB="45720" distL="114300" distR="114300"/>
                <wp:docPr id="220" name="Prostoką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5D7C9" w14:textId="77777777" w:rsidR="003244D6" w:rsidRDefault="002A5BE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2"/>
                                <w:lang w:val="pl"/>
                              </w:rPr>
                              <w:t xml:space="preserve">Przyjazne owady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DB5D7C0" id="_x0000_s1026" style="position:absolute;margin-left:76.85pt;margin-top:288.75pt;width:298.5pt;height:9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" filled="f" stroked="f">
                <v:textbox inset="2.53958mm,1.2694mm,2.53958mm,1.2694mm">
                  <w:txbxContent>
                    <w:p w14:paraId="1DB5D7C9" w14:textId="77777777" w:rsidR="003244D6" w:rsidRDefault="002A5BE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2"/>
                          <w:lang w:val="pl"/>
                        </w:rPr>
                        <w:t xml:space="preserve">Przyjazne owady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A5BEB" w:rsidRPr="00FD4B5B">
        <w:rPr>
          <w:noProof/>
          <w:lang w:val="pl-PL"/>
        </w:rPr>
        <w:drawing>
          <wp:anchor distT="0" distB="0" distL="114300" distR="114300" simplePos="0" relativeHeight="251658240" behindDoc="0" locked="0" layoutInCell="1" hidden="0" allowOverlap="1" wp14:anchorId="1DB5D7BE" wp14:editId="7B3C32B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Square wrapText="bothSides" distT="0" distB="0" distL="114300" distR="114300"/>
            <wp:docPr id="2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5BEB" w:rsidRPr="00FD4B5B">
        <w:rPr>
          <w:noProof/>
          <w:lang w:val="pl-PL"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1DB5D7C2" wp14:editId="1DB5D7C3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18" name="Prostoką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5D7CA" w14:textId="77777777" w:rsidR="003244D6" w:rsidRDefault="002A5BE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8"/>
                                <w:lang w:val="pl"/>
                              </w:rPr>
                              <w:t>ULBS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b="0" l="0" r="0" t="0"/>
                <wp:wrapSquare wrapText="bothSides" distB="45720" distT="45720" distL="114300" distR="114300"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673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B5D794" w14:textId="77777777" w:rsidR="003244D6" w:rsidRPr="00FD4B5B" w:rsidRDefault="002A5BE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595959"/>
          <w:sz w:val="24"/>
          <w:szCs w:val="24"/>
          <w:lang w:val="pl-PL"/>
        </w:rPr>
      </w:pPr>
      <w:r w:rsidRPr="00FD4B5B">
        <w:rPr>
          <w:noProof/>
          <w:color w:val="56698F"/>
          <w:sz w:val="24"/>
          <w:szCs w:val="24"/>
          <w:lang w:val="pl-PL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1DB5D7C4" wp14:editId="1DB5D7C5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l="0" t="0" r="0" b="0"/>
                <wp:wrapNone/>
                <wp:docPr id="219" name="Prostokąt: zaokrąglone rogi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5D7CB" w14:textId="77777777" w:rsidR="003244D6" w:rsidRDefault="003244D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675958</wp:posOffset>
                </wp:positionH>
                <wp:positionV relativeFrom="page">
                  <wp:posOffset>1435214</wp:posOffset>
                </wp:positionV>
                <wp:extent cx="6393073" cy="2045359"/>
                <wp:effectExtent b="0" l="0" r="0" t="0"/>
                <wp:wrapNone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3073" cy="2045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FD4B5B">
        <w:rPr>
          <w:b/>
          <w:bCs/>
          <w:i/>
          <w:iCs/>
          <w:color w:val="56698F"/>
          <w:sz w:val="24"/>
          <w:szCs w:val="24"/>
          <w:lang w:val="pl-PL"/>
        </w:rPr>
        <w:t>Tytuł scenariusza/nazwa gry:</w:t>
      </w:r>
      <w:r w:rsidRPr="00FD4B5B">
        <w:rPr>
          <w:color w:val="595959"/>
          <w:sz w:val="24"/>
          <w:szCs w:val="24"/>
          <w:lang w:val="pl-PL"/>
        </w:rPr>
        <w:t xml:space="preserve"> Przyjazne owady </w:t>
      </w:r>
    </w:p>
    <w:p w14:paraId="1DB5D795" w14:textId="77777777" w:rsidR="003244D6" w:rsidRPr="00FD4B5B" w:rsidRDefault="002A5BEB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Wiek dzieci (uczniowie szkół podstawowych):</w:t>
      </w:r>
      <w:r w:rsidRPr="00FD4B5B">
        <w:rPr>
          <w:rFonts w:ascii="Times New Roman" w:hAnsi="Times New Roman"/>
          <w:b/>
          <w:bCs/>
          <w:color w:val="000000"/>
          <w:sz w:val="24"/>
          <w:szCs w:val="24"/>
          <w:lang w:val="pl-PL"/>
        </w:rPr>
        <w:t xml:space="preserve"> </w:t>
      </w:r>
      <w:r w:rsidRPr="00FD4B5B">
        <w:rPr>
          <w:lang w:val="pl-PL"/>
        </w:rPr>
        <w:t>8-9 lat</w:t>
      </w:r>
    </w:p>
    <w:p w14:paraId="1DB5D796" w14:textId="77777777" w:rsidR="003244D6" w:rsidRPr="00FD4B5B" w:rsidRDefault="002A5BEB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Czas gry:</w:t>
      </w:r>
      <w:r w:rsidRPr="00FD4B5B">
        <w:rPr>
          <w:rFonts w:ascii="Times New Roman" w:hAnsi="Times New Roman"/>
          <w:b/>
          <w:bCs/>
          <w:color w:val="000000"/>
          <w:sz w:val="24"/>
          <w:szCs w:val="24"/>
          <w:lang w:val="pl-PL"/>
        </w:rPr>
        <w:t xml:space="preserve"> </w:t>
      </w:r>
      <w:r w:rsidRPr="00FD4B5B">
        <w:rPr>
          <w:lang w:val="pl-PL"/>
        </w:rPr>
        <w:t>15 minut</w:t>
      </w:r>
    </w:p>
    <w:p w14:paraId="1DB5D797" w14:textId="77777777" w:rsidR="003244D6" w:rsidRPr="00FD4B5B" w:rsidRDefault="002A5BEB">
      <w:pPr>
        <w:spacing w:after="240"/>
        <w:rPr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Treść/tematyka:</w:t>
      </w:r>
      <w:r w:rsidRPr="00FD4B5B">
        <w:rPr>
          <w:lang w:val="pl-PL"/>
        </w:rPr>
        <w:t xml:space="preserve"> Cztery działania</w:t>
      </w:r>
    </w:p>
    <w:p w14:paraId="1DB5D798" w14:textId="77777777" w:rsidR="003244D6" w:rsidRPr="00FD4B5B" w:rsidRDefault="002A5BEB">
      <w:pPr>
        <w:spacing w:after="240"/>
        <w:rPr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Cel ćwiczenia:</w:t>
      </w:r>
      <w:r w:rsidRPr="00FD4B5B">
        <w:rPr>
          <w:rFonts w:ascii="Times New Roman" w:hAnsi="Times New Roman"/>
          <w:b/>
          <w:bCs/>
          <w:color w:val="000000"/>
          <w:sz w:val="24"/>
          <w:szCs w:val="24"/>
          <w:lang w:val="pl-PL"/>
        </w:rPr>
        <w:t xml:space="preserve"> </w:t>
      </w:r>
      <w:r w:rsidRPr="00FD4B5B">
        <w:rPr>
          <w:lang w:val="pl-PL"/>
        </w:rPr>
        <w:t>Rozpoznawanie podstawowych faktów związanych z mnożeniem/dzieleniem przy użyciu różnych strategii, które mobilizują relacje liczbowe i właściwości działań.</w:t>
      </w:r>
    </w:p>
    <w:p w14:paraId="1DB5D799" w14:textId="77777777" w:rsidR="003244D6" w:rsidRPr="00FD4B5B" w:rsidRDefault="003244D6">
      <w:pPr>
        <w:pStyle w:val="Nagwek1"/>
        <w:rPr>
          <w:lang w:val="pl-PL"/>
        </w:rPr>
      </w:pPr>
    </w:p>
    <w:p w14:paraId="1DB5D79A" w14:textId="77777777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>Wprowadzenie</w:t>
      </w:r>
    </w:p>
    <w:p w14:paraId="1DB5D79B" w14:textId="77777777" w:rsidR="003244D6" w:rsidRPr="00FD4B5B" w:rsidRDefault="002A5BEB">
      <w:pPr>
        <w:pStyle w:val="Nagwek2"/>
        <w:rPr>
          <w:b w:val="0"/>
          <w:color w:val="595959"/>
          <w:sz w:val="22"/>
          <w:szCs w:val="22"/>
          <w:lang w:val="pl-PL"/>
        </w:rPr>
      </w:pPr>
      <w:r w:rsidRPr="00FD4B5B">
        <w:rPr>
          <w:b w:val="0"/>
          <w:color w:val="595959"/>
          <w:sz w:val="22"/>
          <w:szCs w:val="22"/>
          <w:lang w:val="pl-PL"/>
        </w:rPr>
        <w:t>W tej grze dzieci muszą znać 4 rodzaje działań arytmetycznych i wykorzystywać ich właściwości, aby łatwiej wykonywać obliczenia i szybciej uzyskiwać wyniki. Każdy owad ma właściwość: przemienność, asocjatywność, element neutralny, rozdzielność w odniesieniu do dodawania i odejmowania oraz regułę mnożenia przez 0. Przechodząc przez niezbędne kroki, dotrą do owada i poznają wynik obliczeń z zastosowaniem tych działań.</w:t>
      </w:r>
    </w:p>
    <w:p w14:paraId="1DB5D79C" w14:textId="77777777" w:rsidR="003244D6" w:rsidRPr="00FD4B5B" w:rsidRDefault="002A5BEB">
      <w:pPr>
        <w:pStyle w:val="Nagwek2"/>
        <w:rPr>
          <w:lang w:val="pl-PL"/>
        </w:rPr>
      </w:pPr>
      <w:r w:rsidRPr="00FD4B5B">
        <w:rPr>
          <w:bCs/>
          <w:lang w:val="pl-PL"/>
        </w:rPr>
        <w:t>Zasoby:</w:t>
      </w:r>
    </w:p>
    <w:p w14:paraId="2DE7320B" w14:textId="77777777" w:rsidR="006E31AF" w:rsidRPr="00BA58AC" w:rsidRDefault="006E31AF" w:rsidP="006E31AF">
      <w:pPr>
        <w:rPr>
          <w:lang w:val="pl-PL"/>
        </w:rPr>
      </w:pPr>
      <w:r>
        <w:rPr>
          <w:rStyle w:val="Uwydatnienie"/>
          <w:bCs/>
          <w:lang w:val="pl-PL"/>
        </w:rPr>
        <w:t>Programowalny robot</w:t>
      </w:r>
      <w:r w:rsidRPr="00BA58AC">
        <w:rPr>
          <w:rStyle w:val="Uwydatnienie"/>
          <w:bCs/>
          <w:lang w:val="pl-PL"/>
        </w:rPr>
        <w:t xml:space="preserve"> lub zabawka:</w:t>
      </w:r>
      <w:r w:rsidRPr="00BA58AC">
        <w:rPr>
          <w:lang w:val="pl-PL"/>
        </w:rPr>
        <w:t xml:space="preserve"> robot to mały i programowalny robot, który porusza się w różnych kierunkach i na różne odległości. </w:t>
      </w:r>
    </w:p>
    <w:p w14:paraId="1DB5D79E" w14:textId="77777777" w:rsidR="003244D6" w:rsidRPr="00FD4B5B" w:rsidRDefault="002A5BEB">
      <w:pPr>
        <w:rPr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Karty:</w:t>
      </w:r>
      <w:r w:rsidRPr="00FD4B5B">
        <w:rPr>
          <w:lang w:val="pl-PL"/>
        </w:rPr>
        <w:t xml:space="preserve"> z ćwiczeniami, owadami i magicznymi słowami</w:t>
      </w:r>
    </w:p>
    <w:p w14:paraId="1DB5D79F" w14:textId="77777777" w:rsidR="003244D6" w:rsidRPr="00FD4B5B" w:rsidRDefault="002A5BEB">
      <w:pPr>
        <w:rPr>
          <w:lang w:val="pl-PL"/>
        </w:rPr>
      </w:pPr>
      <w:r w:rsidRPr="00FD4B5B">
        <w:rPr>
          <w:b/>
          <w:bCs/>
          <w:i/>
          <w:iCs/>
          <w:color w:val="56698F"/>
          <w:lang w:val="pl-PL"/>
        </w:rPr>
        <w:t>Akcesoria:</w:t>
      </w:r>
      <w:r w:rsidRPr="00FD4B5B">
        <w:rPr>
          <w:lang w:val="pl-PL"/>
        </w:rPr>
        <w:t xml:space="preserve"> kolorowa taśma do stworzenia stołu na podłodze lub mapa podzielona na 15 cm kwadraty lub mapa wykonana z kartonu </w:t>
      </w:r>
    </w:p>
    <w:p w14:paraId="1DB5D7A0" w14:textId="77777777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>Szczegółowy opis scenariusza</w:t>
      </w:r>
    </w:p>
    <w:p w14:paraId="1DB5D7A1" w14:textId="77777777" w:rsidR="003244D6" w:rsidRPr="00FD4B5B" w:rsidRDefault="002A5BEB">
      <w:pPr>
        <w:rPr>
          <w:lang w:val="pl-PL"/>
        </w:rPr>
      </w:pPr>
      <w:bookmarkStart w:id="0" w:name="_GoBack"/>
      <w:r w:rsidRPr="006E31AF">
        <w:rPr>
          <w:bCs/>
          <w:smallCaps/>
          <w:lang w:val="pl-PL"/>
        </w:rPr>
        <w:t>O</w:t>
      </w:r>
      <w:bookmarkEnd w:id="0"/>
      <w:r w:rsidRPr="00FD4B5B">
        <w:rPr>
          <w:lang w:val="pl-PL"/>
        </w:rPr>
        <w:t>wady odgrywają ważną rolę w przyrodzie. Owady są małe i nieśmiałe. Wiele dzieci uwielbia owady i chce się z nimi zaprzyjaźnić, ale nie zna ich języka. Istnieje hasło dla każdego owada, abyś mógł go zrozumieć i zaprzyjaźnić się z nim. Hasło jest podane w liczbach. Jeśli poprawnie rozwiążesz ćwiczenie, otrzymasz hasło! Zaprzyjaźnijmy się z owadami!</w:t>
      </w:r>
    </w:p>
    <w:p w14:paraId="1DB5D7A2" w14:textId="77777777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>Kroki</w:t>
      </w:r>
    </w:p>
    <w:p w14:paraId="1DB5D7A3" w14:textId="77777777" w:rsidR="003244D6" w:rsidRPr="00FD4B5B" w:rsidRDefault="002A5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pl-PL"/>
        </w:rPr>
      </w:pPr>
      <w:r w:rsidRPr="00FD4B5B">
        <w:rPr>
          <w:color w:val="595959"/>
          <w:lang w:val="pl-PL"/>
        </w:rPr>
        <w:t>Uczniowie i nauczyciel wspólnie ustalają zasady gry.</w:t>
      </w:r>
    </w:p>
    <w:p w14:paraId="1DB5D7A4" w14:textId="77777777" w:rsidR="003244D6" w:rsidRPr="00FD4B5B" w:rsidRDefault="002A5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pl-PL"/>
        </w:rPr>
      </w:pPr>
      <w:r w:rsidRPr="00FD4B5B">
        <w:rPr>
          <w:color w:val="595959"/>
          <w:lang w:val="pl-PL"/>
        </w:rPr>
        <w:t>Uczniowie tworzą mentalną mapę drogi, aby dotrzeć do owada, zmieniają obliczenia.</w:t>
      </w:r>
    </w:p>
    <w:p w14:paraId="1DB5D7A5" w14:textId="77777777" w:rsidR="003244D6" w:rsidRPr="00FD4B5B" w:rsidRDefault="002A5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pl-PL"/>
        </w:rPr>
      </w:pPr>
      <w:r w:rsidRPr="00FD4B5B">
        <w:rPr>
          <w:color w:val="595959"/>
          <w:lang w:val="pl-PL"/>
        </w:rPr>
        <w:t>Następnie programują robota (lub ustawiają strzałki we właściwej kolejności). Naciśnij start!</w:t>
      </w:r>
    </w:p>
    <w:p w14:paraId="1DB5D7A6" w14:textId="77777777" w:rsidR="003244D6" w:rsidRPr="00FD4B5B" w:rsidRDefault="002A5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595959"/>
          <w:lang w:val="pl-PL"/>
        </w:rPr>
      </w:pPr>
      <w:r w:rsidRPr="00FD4B5B">
        <w:rPr>
          <w:color w:val="595959"/>
          <w:lang w:val="pl-PL"/>
        </w:rPr>
        <w:t>Uczniowie muszą wybrać owada, z którym chcą się zaprzyjaźnić. Muszą zaprogramować robota, aby dotarł do tego owada. Po dotarciu do owada muszą wykonać ćwiczenie. Odpowiedź zaprowadzi ich do magicznego słowa, którym posługuje się owad.</w:t>
      </w:r>
    </w:p>
    <w:p w14:paraId="1DB5D7A7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Przykład mapy drogowej:</w:t>
      </w:r>
    </w:p>
    <w:p w14:paraId="1DB5D7A8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Wybierz biedronkę. Kroki to 1 w górę, 2 w lewo - 3 w dół i 3 w prawo.</w:t>
      </w:r>
    </w:p>
    <w:p w14:paraId="1DB5D7A9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Wybierz świerszcza. Kroki to 3 w lewo - 2 w dół i 3 w prawo.</w:t>
      </w:r>
    </w:p>
    <w:p w14:paraId="1DB5D7AA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 xml:space="preserve">Wybierz gąsienicę. Kroki to 4 w prawo - 3 w dół, 5 w lewo. </w:t>
      </w:r>
    </w:p>
    <w:p w14:paraId="1DB5D7AB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Wybierz motyla. Kroki to 1 w prawo, 3 w dół - 2 w prawo i 5 w górę.</w:t>
      </w:r>
    </w:p>
    <w:p w14:paraId="1DB5D7AC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Wybierz karalucha. Kroki to 4 w prawo, 2 w górę - 4 w dół, 1 w lewo.</w:t>
      </w:r>
    </w:p>
    <w:p w14:paraId="1DB5D7AD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Wybierz żuka. Kroki to 2 w górę, 2 w prawo, 3 w dół.</w:t>
      </w:r>
    </w:p>
    <w:p w14:paraId="1DB5D7AE" w14:textId="77777777" w:rsidR="003244D6" w:rsidRPr="00FD4B5B" w:rsidRDefault="003244D6">
      <w:pPr>
        <w:rPr>
          <w:lang w:val="pl-PL"/>
        </w:rPr>
      </w:pPr>
    </w:p>
    <w:p w14:paraId="1DB5D7AF" w14:textId="77777777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>Wskazówki i porady dla nauczycieli</w:t>
      </w:r>
    </w:p>
    <w:p w14:paraId="1DB5D7B0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Podaj instrukcje na początku gry!</w:t>
      </w:r>
    </w:p>
    <w:p w14:paraId="1DB5D7B1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Zachęcaj dzieci do mówienia na głos, gdy myślą!</w:t>
      </w:r>
    </w:p>
    <w:p w14:paraId="1DB5D7B2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Pozwól dzieciom popełniać błędy. Próbowanie ponownie i odkrywanie błędu jest częścią gry!</w:t>
      </w:r>
    </w:p>
    <w:p w14:paraId="1DB5D7B3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Używaj zabawnych magicznych słów z wtrąceniami i trudną wymową.</w:t>
      </w:r>
    </w:p>
    <w:p w14:paraId="1DB5D7B4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Pozwól dzieciom wybrać ich ulubione owady.</w:t>
      </w:r>
    </w:p>
    <w:p w14:paraId="1DB5D7B5" w14:textId="77777777" w:rsidR="003244D6" w:rsidRPr="00FD4B5B" w:rsidRDefault="002A5BEB">
      <w:pPr>
        <w:rPr>
          <w:b/>
          <w:smallCaps/>
          <w:lang w:val="pl-PL"/>
        </w:rPr>
      </w:pPr>
      <w:r w:rsidRPr="00FD4B5B">
        <w:rPr>
          <w:lang w:val="pl-PL"/>
        </w:rPr>
        <w:t>Graj w drużynach, aby pobudzić rywalizację, jeśli chcesz zwiększyć szybkość rozwiązywania zadań!</w:t>
      </w:r>
    </w:p>
    <w:p w14:paraId="1DB5D7B6" w14:textId="77777777" w:rsidR="003244D6" w:rsidRPr="00FD4B5B" w:rsidRDefault="003244D6">
      <w:pPr>
        <w:pStyle w:val="Nagwek1"/>
        <w:rPr>
          <w:b w:val="0"/>
          <w:color w:val="595959"/>
          <w:sz w:val="22"/>
          <w:szCs w:val="22"/>
          <w:lang w:val="pl-PL"/>
        </w:rPr>
      </w:pPr>
    </w:p>
    <w:p w14:paraId="1DB5D7B7" w14:textId="77777777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 xml:space="preserve">Wdrożenie scenariusza i inne zasoby </w:t>
      </w:r>
    </w:p>
    <w:p w14:paraId="1DB5D7B8" w14:textId="77777777" w:rsidR="003244D6" w:rsidRPr="00FD4B5B" w:rsidRDefault="002A5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  <w:lang w:val="pl-PL"/>
        </w:rPr>
      </w:pPr>
      <w:r w:rsidRPr="00FD4B5B">
        <w:rPr>
          <w:color w:val="595959"/>
          <w:lang w:val="pl-PL"/>
        </w:rPr>
        <w:t xml:space="preserve">Mapy, strzałki, inne materiały stworzone specjalnie na potrzeby tego scenariusza. </w:t>
      </w:r>
    </w:p>
    <w:p w14:paraId="1DB5D7B9" w14:textId="77777777" w:rsidR="003244D6" w:rsidRPr="00FD4B5B" w:rsidRDefault="002A5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595959"/>
          <w:lang w:val="pl-PL"/>
        </w:rPr>
      </w:pPr>
      <w:r w:rsidRPr="00FD4B5B">
        <w:rPr>
          <w:color w:val="595959"/>
          <w:lang w:val="pl-PL"/>
        </w:rPr>
        <w:t>Materiały dydaktyczne: karty z owadami, karty z ćwiczeniami, karty z magicznymi słowami</w:t>
      </w:r>
    </w:p>
    <w:p w14:paraId="1DB5D7BA" w14:textId="77777777" w:rsidR="003244D6" w:rsidRPr="00FD4B5B" w:rsidRDefault="003244D6">
      <w:pPr>
        <w:rPr>
          <w:lang w:val="pl-PL"/>
        </w:rPr>
      </w:pPr>
    </w:p>
    <w:p w14:paraId="1DB5D7BB" w14:textId="1133A0E3" w:rsidR="003244D6" w:rsidRPr="00FD4B5B" w:rsidRDefault="002A5BEB">
      <w:pPr>
        <w:pStyle w:val="Nagwek1"/>
        <w:rPr>
          <w:lang w:val="pl-PL"/>
        </w:rPr>
      </w:pPr>
      <w:r w:rsidRPr="00FD4B5B">
        <w:rPr>
          <w:bCs/>
          <w:lang w:val="pl-PL"/>
        </w:rPr>
        <w:t xml:space="preserve">Warianty scenariusza/gry </w:t>
      </w:r>
    </w:p>
    <w:p w14:paraId="1DB5D7BC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 xml:space="preserve">Ta sama gra może być rozgrywana w zespołach, aby pobudzić rywalizację, jeśli dodatkowym celem jest przyspieszenie rozwiązywania zadań. </w:t>
      </w:r>
    </w:p>
    <w:p w14:paraId="1DB5D7BD" w14:textId="77777777" w:rsidR="003244D6" w:rsidRPr="00FD4B5B" w:rsidRDefault="002A5BEB">
      <w:pPr>
        <w:rPr>
          <w:lang w:val="pl-PL"/>
        </w:rPr>
      </w:pPr>
      <w:r w:rsidRPr="00FD4B5B">
        <w:rPr>
          <w:lang w:val="pl-PL"/>
        </w:rPr>
        <w:t>Zwiększ trudność ćwiczenia. Dodaj ograniczenie czasowe na rozwiązanie ćwiczenia i urozmaicaj je, wprowadzając możliwość nieuzyskania magicznego słowa, jeśli obliczenia nie zostaną wykonane na czas.</w:t>
      </w:r>
    </w:p>
    <w:sectPr w:rsidR="003244D6" w:rsidRPr="00FD4B5B">
      <w:headerReference w:type="default" r:id="rId12"/>
      <w:pgSz w:w="11906" w:h="16838"/>
      <w:pgMar w:top="872" w:right="1418" w:bottom="1418" w:left="1418" w:header="82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B875F" w14:textId="77777777" w:rsidR="006825E9" w:rsidRDefault="006825E9">
      <w:pPr>
        <w:spacing w:after="0" w:line="240" w:lineRule="auto"/>
      </w:pPr>
      <w:r>
        <w:separator/>
      </w:r>
    </w:p>
  </w:endnote>
  <w:endnote w:type="continuationSeparator" w:id="0">
    <w:p w14:paraId="6739FEE8" w14:textId="77777777" w:rsidR="006825E9" w:rsidRDefault="0068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2D45EC" w14:textId="77777777" w:rsidR="006825E9" w:rsidRDefault="006825E9">
      <w:pPr>
        <w:spacing w:after="0" w:line="240" w:lineRule="auto"/>
      </w:pPr>
      <w:r>
        <w:separator/>
      </w:r>
    </w:p>
  </w:footnote>
  <w:footnote w:type="continuationSeparator" w:id="0">
    <w:p w14:paraId="3AE8659A" w14:textId="77777777" w:rsidR="006825E9" w:rsidRDefault="00682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5D7C6" w14:textId="77777777" w:rsidR="003244D6" w:rsidRDefault="002A5B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  <w:lang w:val="pl"/>
      </w:rPr>
      <w:drawing>
        <wp:anchor distT="0" distB="0" distL="114300" distR="114300" simplePos="0" relativeHeight="251658240" behindDoc="0" locked="0" layoutInCell="1" hidden="0" allowOverlap="1" wp14:anchorId="1DB5D7C7" wp14:editId="1DB5D7C8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A33F8"/>
    <w:multiLevelType w:val="multilevel"/>
    <w:tmpl w:val="DF008A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1B1AA9"/>
    <w:multiLevelType w:val="multilevel"/>
    <w:tmpl w:val="F4CE2B68"/>
    <w:lvl w:ilvl="0">
      <w:numFmt w:val="bullet"/>
      <w:lvlText w:val="•"/>
      <w:lvlJc w:val="left"/>
      <w:pPr>
        <w:ind w:left="710" w:hanging="71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4D6"/>
    <w:rsid w:val="002A5BEB"/>
    <w:rsid w:val="003244D6"/>
    <w:rsid w:val="006825E9"/>
    <w:rsid w:val="006E31AF"/>
    <w:rsid w:val="00800040"/>
    <w:rsid w:val="00FD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D793"/>
  <w15:docId w15:val="{72A590F1-E970-48B7-938A-AB85F4EE5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595959"/>
        <w:sz w:val="22"/>
        <w:szCs w:val="22"/>
        <w:lang w:val="en-US" w:eastAsia="en-GB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y0buO5B38AuIAq092NMbsGCyq/w==">CgMxLjA4AHIhMUM2QnFKVzJpR1h0WWZISHY4bEh0TV93dUlwa0Jrazh3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494</Words>
  <Characters>2819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lastModifiedBy>Bogacz Anna</cp:lastModifiedBy>
  <cp:revision>4</cp:revision>
  <dcterms:created xsi:type="dcterms:W3CDTF">2023-06-26T11:50:00Z</dcterms:created>
  <dcterms:modified xsi:type="dcterms:W3CDTF">2023-07-20T06:22:00Z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