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506B" w:rsidRPr="007B6A75" w:rsidRDefault="00B053F7">
      <w:pPr>
        <w:rPr>
          <w:lang w:val="lt-LT"/>
        </w:rPr>
      </w:pPr>
      <w:r w:rsidRPr="007B6A75">
        <w:rPr>
          <w:lang w:val="lt-LT"/>
        </w:rPr>
        <mc:AlternateContent>
          <mc:Choice Requires="wps">
            <w:drawing>
              <wp:anchor distT="45720" distB="45720" distL="114300" distR="114300" simplePos="0" relativeHeight="251660288" behindDoc="0" locked="0" layoutInCell="1" allowOverlap="1" wp14:anchorId="25834DF6" wp14:editId="0B1CA510">
                <wp:simplePos x="0" y="0"/>
                <wp:positionH relativeFrom="margin">
                  <wp:posOffset>690245</wp:posOffset>
                </wp:positionH>
                <wp:positionV relativeFrom="paragraph">
                  <wp:posOffset>3987800</wp:posOffset>
                </wp:positionV>
                <wp:extent cx="4406900" cy="6642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664210"/>
                        </a:xfrm>
                        <a:prstGeom prst="rect">
                          <a:avLst/>
                        </a:prstGeom>
                        <a:noFill/>
                        <a:ln w="9525">
                          <a:noFill/>
                          <a:miter lim="800000"/>
                          <a:headEnd/>
                          <a:tailEnd/>
                        </a:ln>
                      </wps:spPr>
                      <wps:txbx>
                        <w:txbxContent>
                          <w:p w:rsidR="0037506B" w:rsidRPr="007B6A75" w:rsidRDefault="007B6A75">
                            <w:pPr>
                              <w:pStyle w:val="Title"/>
                              <w:rPr>
                                <w:lang w:val="lt-LT"/>
                              </w:rPr>
                            </w:pPr>
                            <w:bookmarkStart w:id="0" w:name="_GoBack"/>
                            <w:r>
                              <w:rPr>
                                <w:lang w:val="lt-LT"/>
                              </w:rPr>
                              <w:t>Nutrauk burtus!</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54.35pt;margin-top:314pt;width:347pt;height:52.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" filled="f" stroked="f">
                <v:textbox>
                  <w:txbxContent>
                    <w:p w:rsidR="0037506B" w:rsidRPr="007B6A75" w:rsidRDefault="007B6A75">
                      <w:pPr>
                        <w:pStyle w:val="Title"/>
                        <w:rPr>
                          <w:lang w:val="lt-LT"/>
                        </w:rPr>
                      </w:pPr>
                      <w:bookmarkStart w:id="1" w:name="_GoBack"/>
                      <w:r>
                        <w:rPr>
                          <w:lang w:val="lt-LT"/>
                        </w:rPr>
                        <w:t>Nutrauk burtus!</w:t>
                      </w:r>
                      <w:bookmarkEnd w:id="1"/>
                    </w:p>
                  </w:txbxContent>
                </v:textbox>
                <w10:wrap type="square" anchorx="margin"/>
              </v:shape>
            </w:pict>
          </mc:Fallback>
        </mc:AlternateContent>
      </w:r>
      <w:r w:rsidR="00CB40A4" w:rsidRPr="007B6A75">
        <w:rPr>
          <w:lang w:val="lt-LT"/>
        </w:rPr>
        <mc:AlternateContent>
          <mc:Choice Requires="wps">
            <w:drawing>
              <wp:anchor distT="45720" distB="45720" distL="114300" distR="114300" simplePos="0" relativeHeight="251662336" behindDoc="0" locked="0" layoutInCell="1" allowOverlap="1" wp14:anchorId="39328AC1" wp14:editId="15908BBD">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rsidR="0037506B" w:rsidRDefault="00B053F7">
                            <w:pPr>
                              <w:jc w:val="center"/>
                              <w:rPr>
                                <w:color w:val="FFFFFF" w:themeColor="background1"/>
                                <w:sz w:val="28"/>
                                <w:szCs w:val="28"/>
                              </w:rPr>
                            </w:pPr>
                            <w:r>
                              <w:rPr>
                                <w:color w:val="FFFFFF" w:themeColor="background1"/>
                                <w:sz w:val="28"/>
                                <w:szCs w:val="28"/>
                              </w:rPr>
                              <w:t>ULBS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a14="http://schemas.microsoft.com/office/drawing/2010/main" xmlns:pic="http://schemas.openxmlformats.org/drawingml/2006/picture" xmlns:a="http://schemas.openxmlformats.org/drawingml/2006/main">
            <w:pict>
              <v:shape id="_x0000_s1027"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w14:anchorId="39328AC1">
                <v:textbox>
                  <w:txbxContent>
                    <w:p>
                      <w:pPr>
                        <w:jc w:val="center"/>
                        <w:rPr>
                          <w:color w:val="FFFFFF" w:themeColor="background1"/>
                          <w:sz w:val="28"/>
                          <w:szCs w:val="28"/>
                        </w:rPr>
                      </w:pPr>
                      <w:r>
                        <w:rPr>
                          <w:color w:val="FFFFFF" w:themeColor="background1"/>
                          <w:sz w:val="28"/>
                          <w:szCs w:val="28"/>
                        </w:rPr>
                        <w:t xml:space="preserve">ULBS</w:t>
                      </w:r>
                    </w:p>
                  </w:txbxContent>
                </v:textbox>
                <w10:wrap type="square" anchorx="margin"/>
              </v:shape>
            </w:pict>
          </mc:Fallback>
        </mc:AlternateContent>
      </w:r>
      <w:r w:rsidR="00CB40A4" w:rsidRPr="007B6A75">
        <w:rPr>
          <w:lang w:val="lt-LT"/>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06B" w:rsidRPr="007B6A75" w:rsidRDefault="00B053F7">
      <w:pPr>
        <w:pStyle w:val="NoSpacing"/>
        <w:spacing w:afterLines="100" w:after="240"/>
        <w:rPr>
          <w:lang w:val="lt-LT"/>
        </w:rPr>
      </w:pPr>
      <w:r w:rsidRPr="007B6A75">
        <w:rPr>
          <w:b/>
          <w:i/>
          <w:iCs/>
          <w:color w:val="56698F"/>
          <w:lang w:val="lt-LT"/>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xmlns:a14="http://schemas.microsoft.com/office/drawing/2010/main" xmlns:pic="http://schemas.openxmlformats.org/drawingml/2006/picture" xmlns:a="http://schemas.openxmlformats.org/drawingml/2006/main">
            <w:pict>
              <v:roundrect id="Rectangle: Rounded Corners 3"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color="#ddf7fb"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arcsize="10923f" w14:anchorId="373A4D2E">
                <v:stroke joinstyle="miter"/>
                <w10:wrap anchorx="page" anchory="page"/>
              </v:roundrect>
            </w:pict>
          </mc:Fallback>
        </mc:AlternateContent>
      </w:r>
      <w:r w:rsidR="00141CB5" w:rsidRPr="007B6A75">
        <w:rPr>
          <w:rStyle w:val="Emphasis"/>
          <w:lang w:val="lt-LT"/>
        </w:rPr>
        <w:t xml:space="preserve">Scenarijaus </w:t>
      </w:r>
      <w:r w:rsidR="00185637" w:rsidRPr="007B6A75">
        <w:rPr>
          <w:rStyle w:val="Emphasis"/>
          <w:lang w:val="lt-LT"/>
        </w:rPr>
        <w:t xml:space="preserve">pavadinimas / žaidimo pavadinimas: </w:t>
      </w:r>
      <w:r w:rsidR="007B6A75" w:rsidRPr="007B6A75">
        <w:rPr>
          <w:lang w:val="lt-LT"/>
        </w:rPr>
        <w:t>Nutrauk burtus!</w:t>
      </w:r>
    </w:p>
    <w:p w:rsidR="0037506B" w:rsidRPr="007B6A75" w:rsidRDefault="00B053F7">
      <w:pPr>
        <w:spacing w:afterLines="100" w:after="240"/>
        <w:rPr>
          <w:rStyle w:val="word"/>
          <w:rFonts w:ascii="Times New Roman" w:hAnsi="Times New Roman" w:cs="Times New Roman"/>
          <w:b/>
          <w:bCs/>
          <w:color w:val="000000" w:themeColor="text1"/>
          <w:sz w:val="24"/>
          <w:szCs w:val="24"/>
          <w:lang w:val="lt-LT"/>
        </w:rPr>
      </w:pPr>
      <w:r w:rsidRPr="007B6A75">
        <w:rPr>
          <w:rStyle w:val="Emphasis"/>
          <w:lang w:val="lt-LT"/>
        </w:rPr>
        <w:t xml:space="preserve">Vaikų amžius (pradinių klasių mokiniai): </w:t>
      </w:r>
      <w:r w:rsidR="00980FC9" w:rsidRPr="007B6A75">
        <w:rPr>
          <w:lang w:val="lt-LT"/>
        </w:rPr>
        <w:t xml:space="preserve">7-8 </w:t>
      </w:r>
      <w:r w:rsidR="003525D8" w:rsidRPr="007B6A75">
        <w:rPr>
          <w:lang w:val="lt-LT"/>
        </w:rPr>
        <w:t>met</w:t>
      </w:r>
      <w:r w:rsidR="007B6A75" w:rsidRPr="007B6A75">
        <w:rPr>
          <w:lang w:val="lt-LT"/>
        </w:rPr>
        <w:t>ai</w:t>
      </w:r>
    </w:p>
    <w:p w:rsidR="0037506B" w:rsidRPr="007B6A75" w:rsidRDefault="00B053F7">
      <w:pPr>
        <w:spacing w:afterLines="100" w:after="240"/>
        <w:rPr>
          <w:rStyle w:val="word"/>
          <w:rFonts w:ascii="Times New Roman" w:hAnsi="Times New Roman" w:cs="Times New Roman"/>
          <w:b/>
          <w:bCs/>
          <w:color w:val="000000" w:themeColor="text1"/>
          <w:sz w:val="24"/>
          <w:szCs w:val="24"/>
          <w:lang w:val="lt-LT"/>
        </w:rPr>
      </w:pPr>
      <w:r w:rsidRPr="007B6A75">
        <w:rPr>
          <w:rStyle w:val="Emphasis"/>
          <w:lang w:val="lt-LT"/>
        </w:rPr>
        <w:t>Reikia</w:t>
      </w:r>
      <w:r w:rsidR="007B6A75" w:rsidRPr="007B6A75">
        <w:rPr>
          <w:rStyle w:val="Emphasis"/>
          <w:lang w:val="lt-LT"/>
        </w:rPr>
        <w:t>mas</w:t>
      </w:r>
      <w:r w:rsidRPr="007B6A75">
        <w:rPr>
          <w:rStyle w:val="Emphasis"/>
          <w:lang w:val="lt-LT"/>
        </w:rPr>
        <w:t xml:space="preserve"> laik</w:t>
      </w:r>
      <w:r w:rsidR="007B6A75" w:rsidRPr="007B6A75">
        <w:rPr>
          <w:rStyle w:val="Emphasis"/>
          <w:lang w:val="lt-LT"/>
        </w:rPr>
        <w:t>as</w:t>
      </w:r>
      <w:r w:rsidRPr="007B6A75">
        <w:rPr>
          <w:rStyle w:val="Emphasis"/>
          <w:lang w:val="lt-LT"/>
        </w:rPr>
        <w:t xml:space="preserve">: </w:t>
      </w:r>
      <w:r w:rsidR="00980FC9" w:rsidRPr="007B6A75">
        <w:rPr>
          <w:lang w:val="lt-LT"/>
        </w:rPr>
        <w:t xml:space="preserve">15 </w:t>
      </w:r>
      <w:r w:rsidR="003525D8" w:rsidRPr="007B6A75">
        <w:rPr>
          <w:lang w:val="lt-LT"/>
        </w:rPr>
        <w:t>minučių</w:t>
      </w:r>
    </w:p>
    <w:p w:rsidR="0037506B" w:rsidRPr="007B6A75" w:rsidRDefault="00B053F7">
      <w:pPr>
        <w:spacing w:afterLines="100" w:after="240"/>
        <w:rPr>
          <w:lang w:val="lt-LT"/>
        </w:rPr>
      </w:pPr>
      <w:r w:rsidRPr="007B6A75">
        <w:rPr>
          <w:rStyle w:val="Emphasis"/>
          <w:lang w:val="lt-LT"/>
        </w:rPr>
        <w:t xml:space="preserve">Turinys / tema: </w:t>
      </w:r>
      <w:r w:rsidR="00980FC9" w:rsidRPr="007B6A75">
        <w:rPr>
          <w:lang w:val="lt-LT"/>
        </w:rPr>
        <w:t>Geometrija (kvadratas, stačiakampis, trikampis, apskritimas: identifikavimas ir grafinis vaizdavimas)</w:t>
      </w:r>
    </w:p>
    <w:p w:rsidR="005B552D" w:rsidRPr="007B6A75" w:rsidRDefault="00B053F7" w:rsidP="007B6A75">
      <w:pPr>
        <w:spacing w:afterLines="100" w:after="240"/>
        <w:rPr>
          <w:rFonts w:ascii="Times New Roman" w:hAnsi="Times New Roman" w:cs="Times New Roman"/>
          <w:b/>
          <w:bCs/>
          <w:color w:val="000000" w:themeColor="text1"/>
          <w:sz w:val="24"/>
          <w:szCs w:val="24"/>
          <w:lang w:val="lt-LT"/>
        </w:rPr>
      </w:pPr>
      <w:r w:rsidRPr="007B6A75">
        <w:rPr>
          <w:rStyle w:val="Emphasis"/>
          <w:lang w:val="lt-LT"/>
        </w:rPr>
        <w:t>Veiklos tikslas</w:t>
      </w:r>
      <w:r w:rsidR="00E302B1" w:rsidRPr="007B6A75">
        <w:rPr>
          <w:rStyle w:val="Emphasis"/>
          <w:lang w:val="lt-LT"/>
        </w:rPr>
        <w:t xml:space="preserve">: </w:t>
      </w:r>
      <w:r w:rsidR="00980FC9" w:rsidRPr="007B6A75">
        <w:rPr>
          <w:lang w:val="lt-LT"/>
        </w:rPr>
        <w:t xml:space="preserve">analizuoti ir apibūdinti erdvinius santykius, </w:t>
      </w:r>
      <w:r w:rsidR="007B6A75" w:rsidRPr="007B6A75">
        <w:rPr>
          <w:lang w:val="lt-LT"/>
        </w:rPr>
        <w:t>buvimą</w:t>
      </w:r>
      <w:r w:rsidR="00980FC9" w:rsidRPr="007B6A75">
        <w:rPr>
          <w:lang w:val="lt-LT"/>
        </w:rPr>
        <w:t xml:space="preserve"> erdvėje kitų žmonių ir daiktų atžvilgiu.</w:t>
      </w:r>
    </w:p>
    <w:p w:rsidR="0037506B" w:rsidRPr="007B6A75" w:rsidRDefault="00B053F7">
      <w:pPr>
        <w:pStyle w:val="Heading1"/>
        <w:rPr>
          <w:lang w:val="lt-LT"/>
        </w:rPr>
      </w:pPr>
      <w:r w:rsidRPr="007B6A75">
        <w:rPr>
          <w:lang w:val="lt-LT"/>
        </w:rPr>
        <w:t>Į</w:t>
      </w:r>
      <w:r w:rsidRPr="007B6A75">
        <w:rPr>
          <w:lang w:val="lt-LT"/>
        </w:rPr>
        <w:t>vadas</w:t>
      </w:r>
    </w:p>
    <w:p w:rsidR="0037506B" w:rsidRPr="007B6A75" w:rsidRDefault="00980FC9">
      <w:pPr>
        <w:rPr>
          <w:lang w:val="lt-LT"/>
        </w:rPr>
      </w:pPr>
      <w:r w:rsidRPr="007B6A75">
        <w:rPr>
          <w:lang w:val="lt-LT"/>
        </w:rPr>
        <w:t>Šiame žaidime reikia apibūdinti objektų padėtį kitų objektų atžvilgiu ir susieti objektus su geometrinėmis figūromis. Mokiniams tenka analizuoti jų tarpusavio ryšius ir nustatyti objekto judėjimo kelią iki atitinkamos figūros.</w:t>
      </w:r>
    </w:p>
    <w:p w:rsidR="0037506B" w:rsidRPr="007B6A75" w:rsidRDefault="00185637">
      <w:pPr>
        <w:pStyle w:val="Heading2"/>
        <w:rPr>
          <w:lang w:val="lt-LT"/>
        </w:rPr>
      </w:pPr>
      <w:r w:rsidRPr="007B6A75">
        <w:rPr>
          <w:lang w:val="lt-LT"/>
        </w:rPr>
        <w:t>Ištekliai:</w:t>
      </w:r>
    </w:p>
    <w:p w:rsidR="0037506B" w:rsidRPr="007B6A75" w:rsidRDefault="00B053F7">
      <w:pPr>
        <w:rPr>
          <w:lang w:val="lt-LT"/>
        </w:rPr>
      </w:pPr>
      <w:r w:rsidRPr="007B6A75">
        <w:rPr>
          <w:rStyle w:val="Emphasis"/>
          <w:lang w:val="lt-LT"/>
        </w:rPr>
        <w:t xml:space="preserve">Programuojamas </w:t>
      </w:r>
      <w:r w:rsidR="00C026C2" w:rsidRPr="007B6A75">
        <w:rPr>
          <w:rStyle w:val="Emphasis"/>
          <w:lang w:val="lt-LT"/>
        </w:rPr>
        <w:t xml:space="preserve">robotas </w:t>
      </w:r>
      <w:r w:rsidR="00980FC9" w:rsidRPr="007B6A75">
        <w:rPr>
          <w:rStyle w:val="Emphasis"/>
          <w:lang w:val="lt-LT"/>
        </w:rPr>
        <w:t>arba žaislas</w:t>
      </w:r>
      <w:r w:rsidR="00C026C2" w:rsidRPr="007B6A75">
        <w:rPr>
          <w:rStyle w:val="Emphasis"/>
          <w:lang w:val="lt-LT"/>
        </w:rPr>
        <w:t xml:space="preserve">: </w:t>
      </w:r>
      <w:r w:rsidR="007B6A75">
        <w:rPr>
          <w:lang w:val="lt-LT"/>
        </w:rPr>
        <w:t>tai</w:t>
      </w:r>
      <w:r w:rsidR="00C026C2" w:rsidRPr="007B6A75">
        <w:rPr>
          <w:lang w:val="lt-LT"/>
        </w:rPr>
        <w:t xml:space="preserve"> yra mažas ir programuojamas robotas, kuris juda įvairiomis kryptimis ir atstumais. </w:t>
      </w:r>
    </w:p>
    <w:p w:rsidR="0037506B" w:rsidRPr="007B6A75" w:rsidRDefault="00B053F7">
      <w:pPr>
        <w:rPr>
          <w:lang w:val="lt-LT"/>
        </w:rPr>
      </w:pPr>
      <w:r w:rsidRPr="007B6A75">
        <w:rPr>
          <w:rStyle w:val="Emphasis"/>
          <w:lang w:val="lt-LT"/>
        </w:rPr>
        <w:t>Formos</w:t>
      </w:r>
      <w:r w:rsidR="00C026C2" w:rsidRPr="007B6A75">
        <w:rPr>
          <w:rStyle w:val="Emphasis"/>
          <w:lang w:val="lt-LT"/>
        </w:rPr>
        <w:t xml:space="preserve">: </w:t>
      </w:r>
      <w:r w:rsidRPr="007B6A75">
        <w:rPr>
          <w:lang w:val="lt-LT"/>
        </w:rPr>
        <w:t xml:space="preserve">apskritimas, kvadratas, trikampis, stačiakampis, įvairios formos ir </w:t>
      </w:r>
      <w:r w:rsidR="007B6A75">
        <w:rPr>
          <w:lang w:val="lt-LT"/>
        </w:rPr>
        <w:t>paveikslėliai</w:t>
      </w:r>
    </w:p>
    <w:p w:rsidR="0037506B" w:rsidRPr="007B6A75" w:rsidRDefault="00B053F7">
      <w:pPr>
        <w:rPr>
          <w:lang w:val="lt-LT"/>
        </w:rPr>
      </w:pPr>
      <w:r w:rsidRPr="007B6A75">
        <w:rPr>
          <w:rStyle w:val="Emphasis"/>
          <w:lang w:val="lt-LT"/>
        </w:rPr>
        <w:t xml:space="preserve">Priedai: </w:t>
      </w:r>
      <w:r w:rsidR="00980FC9" w:rsidRPr="007B6A75">
        <w:rPr>
          <w:lang w:val="lt-LT"/>
        </w:rPr>
        <w:t xml:space="preserve">spalvotos skiautės stalui ant grindų </w:t>
      </w:r>
      <w:r w:rsidR="007B6A75">
        <w:rPr>
          <w:lang w:val="lt-LT"/>
        </w:rPr>
        <w:t xml:space="preserve">pasigaminti </w:t>
      </w:r>
      <w:r w:rsidR="00980FC9" w:rsidRPr="007B6A75">
        <w:rPr>
          <w:lang w:val="lt-LT"/>
        </w:rPr>
        <w:t>arba žemėlapis, padalytas į 15 cm kvadratus, arba žemėlapis</w:t>
      </w:r>
      <w:r w:rsidR="007B6A75">
        <w:rPr>
          <w:lang w:val="lt-LT"/>
        </w:rPr>
        <w:t xml:space="preserve"> pagamintas</w:t>
      </w:r>
      <w:r w:rsidR="00980FC9" w:rsidRPr="007B6A75">
        <w:rPr>
          <w:lang w:val="lt-LT"/>
        </w:rPr>
        <w:t xml:space="preserve"> iš kartono. </w:t>
      </w:r>
    </w:p>
    <w:p w:rsidR="0037506B" w:rsidRPr="007B6A75" w:rsidRDefault="00B053F7">
      <w:pPr>
        <w:pStyle w:val="Heading1"/>
        <w:rPr>
          <w:lang w:val="lt-LT"/>
        </w:rPr>
      </w:pPr>
      <w:r w:rsidRPr="007B6A75">
        <w:rPr>
          <w:lang w:val="lt-LT"/>
        </w:rPr>
        <w:t xml:space="preserve">Išsamus </w:t>
      </w:r>
      <w:r w:rsidR="00174A40" w:rsidRPr="007B6A75">
        <w:rPr>
          <w:lang w:val="lt-LT"/>
        </w:rPr>
        <w:t xml:space="preserve">scenarijaus </w:t>
      </w:r>
      <w:r w:rsidR="00185637" w:rsidRPr="007B6A75">
        <w:rPr>
          <w:lang w:val="lt-LT"/>
        </w:rPr>
        <w:t>aprašymas</w:t>
      </w:r>
    </w:p>
    <w:p w:rsidR="0037506B" w:rsidRPr="007B6A75" w:rsidRDefault="007B6A75">
      <w:pPr>
        <w:rPr>
          <w:lang w:val="lt-LT"/>
        </w:rPr>
      </w:pPr>
      <w:r>
        <w:rPr>
          <w:lang w:val="lt-LT"/>
        </w:rPr>
        <w:t>Gyveno p</w:t>
      </w:r>
      <w:r w:rsidR="00B053F7" w:rsidRPr="007B6A75">
        <w:rPr>
          <w:lang w:val="lt-LT"/>
        </w:rPr>
        <w:t xml:space="preserve">iktoji ragana, kuri </w:t>
      </w:r>
      <w:r w:rsidR="00B053F7" w:rsidRPr="007B6A75">
        <w:rPr>
          <w:lang w:val="lt-LT"/>
        </w:rPr>
        <w:t>nuėjo miegoti</w:t>
      </w:r>
      <w:r>
        <w:rPr>
          <w:lang w:val="lt-LT"/>
        </w:rPr>
        <w:t xml:space="preserve"> </w:t>
      </w:r>
      <w:r w:rsidRPr="007B6A75">
        <w:rPr>
          <w:lang w:val="lt-LT"/>
        </w:rPr>
        <w:t>vėlai</w:t>
      </w:r>
      <w:r w:rsidR="00B053F7" w:rsidRPr="007B6A75">
        <w:rPr>
          <w:lang w:val="lt-LT"/>
        </w:rPr>
        <w:t xml:space="preserve"> ir </w:t>
      </w:r>
      <w:r>
        <w:rPr>
          <w:lang w:val="lt-LT"/>
        </w:rPr>
        <w:t>niekaip negalėjo užmigti</w:t>
      </w:r>
      <w:r w:rsidR="00B053F7" w:rsidRPr="007B6A75">
        <w:rPr>
          <w:lang w:val="lt-LT"/>
        </w:rPr>
        <w:t>. Ji buvo pikta ir irzli, todėl saulę, picą, televizorių ir dov</w:t>
      </w:r>
      <w:r w:rsidR="00B053F7" w:rsidRPr="007B6A75">
        <w:rPr>
          <w:lang w:val="lt-LT"/>
        </w:rPr>
        <w:t>anų dėžutę pavertė geometrinėmis figūromis! Paskui paslėpė jas tarp kitų daiktų! Tik sumanūs vaikai gali sugrąžinti saulę, televizorių, picą ir dovanų dėžutę, atspėdami, kur kiekvienas iš jų yra. Ar gali</w:t>
      </w:r>
      <w:r>
        <w:rPr>
          <w:lang w:val="lt-LT"/>
        </w:rPr>
        <w:t>te</w:t>
      </w:r>
      <w:r w:rsidR="00B053F7" w:rsidRPr="007B6A75">
        <w:rPr>
          <w:lang w:val="lt-LT"/>
        </w:rPr>
        <w:t xml:space="preserve"> padėti? Pažiūrėkime, į kokias geometrines figūras </w:t>
      </w:r>
      <w:r w:rsidR="00B053F7" w:rsidRPr="007B6A75">
        <w:rPr>
          <w:lang w:val="lt-LT"/>
        </w:rPr>
        <w:t xml:space="preserve">ragana pavertė saulę, televizorių, dovanų dėžutę ir, žinoma, picą? </w:t>
      </w:r>
      <w:r>
        <w:rPr>
          <w:lang w:val="lt-LT"/>
        </w:rPr>
        <w:t>Nutraukime</w:t>
      </w:r>
      <w:r w:rsidR="00B053F7" w:rsidRPr="007B6A75">
        <w:rPr>
          <w:lang w:val="lt-LT"/>
        </w:rPr>
        <w:t xml:space="preserve"> </w:t>
      </w:r>
      <w:r w:rsidR="00EA40F6" w:rsidRPr="007B6A75">
        <w:rPr>
          <w:lang w:val="lt-LT"/>
        </w:rPr>
        <w:t>burtus</w:t>
      </w:r>
      <w:r w:rsidR="00B053F7" w:rsidRPr="007B6A75">
        <w:rPr>
          <w:lang w:val="lt-LT"/>
        </w:rPr>
        <w:t>!</w:t>
      </w:r>
    </w:p>
    <w:p w:rsidR="0037506B" w:rsidRPr="007B6A75" w:rsidRDefault="00B053F7">
      <w:pPr>
        <w:pStyle w:val="Heading1"/>
        <w:rPr>
          <w:lang w:val="lt-LT"/>
        </w:rPr>
      </w:pPr>
      <w:r w:rsidRPr="007B6A75">
        <w:rPr>
          <w:lang w:val="lt-LT"/>
        </w:rPr>
        <w:t>Žingsniai</w:t>
      </w:r>
    </w:p>
    <w:p w:rsidR="0037506B" w:rsidRPr="007B6A75" w:rsidRDefault="00B053F7">
      <w:pPr>
        <w:pStyle w:val="ListParagraph"/>
        <w:numPr>
          <w:ilvl w:val="0"/>
          <w:numId w:val="39"/>
        </w:numPr>
        <w:rPr>
          <w:b/>
          <w:caps/>
          <w:lang w:val="lt-LT"/>
        </w:rPr>
      </w:pPr>
      <w:r w:rsidRPr="007B6A75">
        <w:rPr>
          <w:lang w:val="lt-LT"/>
        </w:rPr>
        <w:t xml:space="preserve">Mokytojas mokinius instruktuoja, kaip naudotis </w:t>
      </w:r>
      <w:r w:rsidR="00D90829" w:rsidRPr="007B6A75">
        <w:rPr>
          <w:lang w:val="lt-LT"/>
        </w:rPr>
        <w:t xml:space="preserve">robotu ir </w:t>
      </w:r>
      <w:r w:rsidRPr="007B6A75">
        <w:rPr>
          <w:lang w:val="lt-LT"/>
        </w:rPr>
        <w:t>kokia yra pamokos tema. Kartu jie gali pavadinti robotą taip, kaip nori.</w:t>
      </w:r>
    </w:p>
    <w:p w:rsidR="0037506B" w:rsidRPr="007B6A75" w:rsidRDefault="00B053F7">
      <w:pPr>
        <w:pStyle w:val="ListParagraph"/>
        <w:numPr>
          <w:ilvl w:val="0"/>
          <w:numId w:val="39"/>
        </w:numPr>
        <w:rPr>
          <w:b/>
          <w:caps/>
          <w:lang w:val="lt-LT"/>
        </w:rPr>
      </w:pPr>
      <w:r w:rsidRPr="007B6A75">
        <w:rPr>
          <w:lang w:val="lt-LT"/>
        </w:rPr>
        <w:t>Jie įvardija žemėlapyje patei</w:t>
      </w:r>
      <w:r w:rsidRPr="007B6A75">
        <w:rPr>
          <w:lang w:val="lt-LT"/>
        </w:rPr>
        <w:t>ktas geometrines figūras: kvadratą, trikampį, stačiakampį ir apskritimą.</w:t>
      </w:r>
    </w:p>
    <w:p w:rsidR="0037506B" w:rsidRPr="007B6A75" w:rsidRDefault="00B053F7">
      <w:pPr>
        <w:pStyle w:val="ListParagraph"/>
        <w:numPr>
          <w:ilvl w:val="0"/>
          <w:numId w:val="39"/>
        </w:numPr>
        <w:rPr>
          <w:b/>
          <w:caps/>
          <w:lang w:val="lt-LT"/>
        </w:rPr>
      </w:pPr>
      <w:r w:rsidRPr="007B6A75">
        <w:rPr>
          <w:lang w:val="lt-LT"/>
        </w:rPr>
        <w:t>Jie susieja objektus su geometrinėmis figūromis: televizoriumi, saule, picos gabalėliu, dovanų dėže (galima pasirinkti ir kitus objektus) - stačiakampiu, apskritimu, trikampiu, kvadra</w:t>
      </w:r>
      <w:r w:rsidRPr="007B6A75">
        <w:rPr>
          <w:lang w:val="lt-LT"/>
        </w:rPr>
        <w:t>tu.</w:t>
      </w:r>
    </w:p>
    <w:p w:rsidR="0037506B" w:rsidRPr="007B6A75" w:rsidRDefault="00B053F7">
      <w:pPr>
        <w:pStyle w:val="ListParagraph"/>
        <w:numPr>
          <w:ilvl w:val="0"/>
          <w:numId w:val="39"/>
        </w:numPr>
        <w:rPr>
          <w:b/>
          <w:caps/>
          <w:lang w:val="lt-LT"/>
        </w:rPr>
      </w:pPr>
      <w:r w:rsidRPr="007B6A75">
        <w:rPr>
          <w:lang w:val="lt-LT"/>
        </w:rPr>
        <w:t xml:space="preserve">Mokiniai piešia mintinį kelio žemėlapį, kad </w:t>
      </w:r>
      <w:r w:rsidR="007B6A75">
        <w:rPr>
          <w:lang w:val="lt-LT"/>
        </w:rPr>
        <w:t>pasiektų</w:t>
      </w:r>
      <w:r w:rsidRPr="007B6A75">
        <w:rPr>
          <w:lang w:val="lt-LT"/>
        </w:rPr>
        <w:t xml:space="preserve"> pirmąją figūrą ir susietų ją su atitinkamu objektu.</w:t>
      </w:r>
    </w:p>
    <w:p w:rsidR="0037506B" w:rsidRPr="007B6A75" w:rsidRDefault="00B053F7">
      <w:pPr>
        <w:pStyle w:val="ListParagraph"/>
        <w:numPr>
          <w:ilvl w:val="0"/>
          <w:numId w:val="39"/>
        </w:numPr>
        <w:rPr>
          <w:b/>
          <w:caps/>
          <w:lang w:val="lt-LT"/>
        </w:rPr>
      </w:pPr>
      <w:r w:rsidRPr="007B6A75">
        <w:rPr>
          <w:lang w:val="lt-LT"/>
        </w:rPr>
        <w:lastRenderedPageBreak/>
        <w:t>Tada jie užprogramuoja robotą (arba sudėlioja rodykles tinkama tvarka), kad jis pasiektų pirmąjį objektą. Priklausomai nuo sudėtingumo lygio, mokytojas gali paraginti mokinius užprogramuoti robotą nuvykti tiesiai prie vieno objekto arba programuoti jį žing</w:t>
      </w:r>
      <w:r w:rsidRPr="007B6A75">
        <w:rPr>
          <w:lang w:val="lt-LT"/>
        </w:rPr>
        <w:t xml:space="preserve">snis po žingsnio, kiekvieną kartą iš naujo nustatant robotą. Antrasis </w:t>
      </w:r>
      <w:r w:rsidR="007B6A75">
        <w:rPr>
          <w:lang w:val="lt-LT"/>
        </w:rPr>
        <w:t>būdas</w:t>
      </w:r>
      <w:r w:rsidRPr="007B6A75">
        <w:rPr>
          <w:lang w:val="lt-LT"/>
        </w:rPr>
        <w:t xml:space="preserve"> yra lengvesnis. </w:t>
      </w:r>
    </w:p>
    <w:p w:rsidR="0037506B" w:rsidRPr="007B6A75" w:rsidRDefault="00B053F7">
      <w:pPr>
        <w:pStyle w:val="ListParagraph"/>
        <w:numPr>
          <w:ilvl w:val="0"/>
          <w:numId w:val="39"/>
        </w:numPr>
        <w:rPr>
          <w:b/>
          <w:caps/>
          <w:lang w:val="lt-LT"/>
        </w:rPr>
      </w:pPr>
      <w:r w:rsidRPr="007B6A75">
        <w:rPr>
          <w:lang w:val="lt-LT"/>
        </w:rPr>
        <w:t>Mokiniai atpažįsta objektą pagal jo padėtį kito objekto atžvilgiu ir nustato objekto formą. Jei teisingai surado objektą, jie nurodo, kur jis yra kitų aplin</w:t>
      </w:r>
      <w:r w:rsidRPr="007B6A75">
        <w:rPr>
          <w:lang w:val="lt-LT"/>
        </w:rPr>
        <w:t>kinių objektų atžvilgiu. Pavyzdžiui: žengus 2 žingsnius į priekį, rastas objektas yra: televizorius. Mokiniai sako: - Aš atgavau televizorių iš blogosios raganos! O susijusi figūra yra stačiakampis. Stačiakampis yra po širdele". Tada užprogramuoja robotą t</w:t>
      </w:r>
      <w:r w:rsidRPr="007B6A75">
        <w:rPr>
          <w:lang w:val="lt-LT"/>
        </w:rPr>
        <w:t xml:space="preserve">en nueiti. Pavyzdžiui, 3 žingsnius į priekį ir 3 į dešinę. Galiausiai jis/ji pasiekia stačiakampį. </w:t>
      </w:r>
    </w:p>
    <w:p w:rsidR="0037506B" w:rsidRPr="007B6A75" w:rsidRDefault="00B053F7">
      <w:pPr>
        <w:pStyle w:val="ListParagraph"/>
        <w:numPr>
          <w:ilvl w:val="0"/>
          <w:numId w:val="39"/>
        </w:numPr>
        <w:rPr>
          <w:b/>
          <w:caps/>
          <w:lang w:val="lt-LT"/>
        </w:rPr>
      </w:pPr>
      <w:r w:rsidRPr="007B6A75">
        <w:rPr>
          <w:lang w:val="lt-LT"/>
        </w:rPr>
        <w:t>Paprašykite mokinių, kad nuo pirmojo paveikslėlio nueitų prie artimiausio objekto. Pavyzdžiui:</w:t>
      </w:r>
    </w:p>
    <w:p w:rsidR="0037506B" w:rsidRPr="007B6A75" w:rsidRDefault="00B053F7">
      <w:pPr>
        <w:pStyle w:val="ListParagraph"/>
        <w:numPr>
          <w:ilvl w:val="0"/>
          <w:numId w:val="39"/>
        </w:numPr>
        <w:rPr>
          <w:b/>
          <w:caps/>
          <w:lang w:val="lt-LT"/>
        </w:rPr>
      </w:pPr>
      <w:r w:rsidRPr="007B6A75">
        <w:rPr>
          <w:lang w:val="lt-LT"/>
        </w:rPr>
        <w:t>Eikite į saulę. Mokiniai turi atpažinti objektą ir figūrą. Nu</w:t>
      </w:r>
      <w:r w:rsidRPr="007B6A75">
        <w:rPr>
          <w:lang w:val="lt-LT"/>
        </w:rPr>
        <w:t xml:space="preserve">rodyti jo padėtį kitų objektų atžvilgiu ir pereiti prie apskritimo paieškos žemėlapyje. </w:t>
      </w:r>
    </w:p>
    <w:p w:rsidR="0037506B" w:rsidRPr="007B6A75" w:rsidRDefault="00B053F7">
      <w:pPr>
        <w:pStyle w:val="ListParagraph"/>
        <w:numPr>
          <w:ilvl w:val="0"/>
          <w:numId w:val="39"/>
        </w:numPr>
        <w:rPr>
          <w:b/>
          <w:caps/>
          <w:lang w:val="lt-LT"/>
        </w:rPr>
      </w:pPr>
      <w:r w:rsidRPr="007B6A75">
        <w:rPr>
          <w:lang w:val="lt-LT"/>
        </w:rPr>
        <w:t>Eikite į dovaną. Mokiniai turi atpažinti daiktą ir figūrą. Tada jie turi nustatyti objekto padėtį kitų objektų atžvilgiu. Galiausiai jiems reikia surasti figūrą ant ki</w:t>
      </w:r>
      <w:r w:rsidRPr="007B6A75">
        <w:rPr>
          <w:lang w:val="lt-LT"/>
        </w:rPr>
        <w:t xml:space="preserve">limėlio. </w:t>
      </w:r>
    </w:p>
    <w:p w:rsidR="0037506B" w:rsidRPr="007B6A75" w:rsidRDefault="00B053F7">
      <w:pPr>
        <w:pStyle w:val="ListParagraph"/>
        <w:numPr>
          <w:ilvl w:val="0"/>
          <w:numId w:val="39"/>
        </w:numPr>
        <w:rPr>
          <w:b/>
          <w:caps/>
          <w:lang w:val="lt-LT"/>
        </w:rPr>
      </w:pPr>
      <w:r w:rsidRPr="007B6A75">
        <w:rPr>
          <w:lang w:val="lt-LT"/>
        </w:rPr>
        <w:t xml:space="preserve">Mokiniai turi visada programuoti robotą prie artimiausio objekto. Taip jie greičiau atgaus tai, ką atėmė ragana. </w:t>
      </w:r>
    </w:p>
    <w:p w:rsidR="00EA40F6" w:rsidRPr="007B6A75" w:rsidRDefault="00B053F7" w:rsidP="00EA40F6">
      <w:pPr>
        <w:pStyle w:val="ListParagraph"/>
        <w:numPr>
          <w:ilvl w:val="0"/>
          <w:numId w:val="39"/>
        </w:numPr>
        <w:rPr>
          <w:b/>
          <w:caps/>
          <w:lang w:val="lt-LT"/>
        </w:rPr>
      </w:pPr>
      <w:r w:rsidRPr="007B6A75">
        <w:rPr>
          <w:lang w:val="lt-LT"/>
        </w:rPr>
        <w:t xml:space="preserve">Jei norite, kad žaidimas būtų paprastesnis, robotas kiekvieną kartą gali grįžti į pradinę padėtį. </w:t>
      </w:r>
    </w:p>
    <w:p w:rsidR="0037506B" w:rsidRPr="007B6A75" w:rsidRDefault="00B053F7">
      <w:pPr>
        <w:pStyle w:val="Heading1"/>
        <w:rPr>
          <w:lang w:val="lt-LT"/>
        </w:rPr>
      </w:pPr>
      <w:r w:rsidRPr="007B6A75">
        <w:rPr>
          <w:lang w:val="lt-LT"/>
        </w:rPr>
        <w:t>P</w:t>
      </w:r>
      <w:r w:rsidRPr="007B6A75">
        <w:rPr>
          <w:lang w:val="lt-LT"/>
        </w:rPr>
        <w:t xml:space="preserve">atarimai ir </w:t>
      </w:r>
      <w:r w:rsidR="00AA4005" w:rsidRPr="007B6A75">
        <w:rPr>
          <w:lang w:val="lt-LT"/>
        </w:rPr>
        <w:t xml:space="preserve">gudrybės </w:t>
      </w:r>
      <w:r w:rsidRPr="007B6A75">
        <w:rPr>
          <w:lang w:val="lt-LT"/>
        </w:rPr>
        <w:t>mokytojui</w:t>
      </w:r>
    </w:p>
    <w:p w:rsidR="0037506B" w:rsidRPr="007B6A75" w:rsidRDefault="00B053F7" w:rsidP="007B6A75">
      <w:pPr>
        <w:pStyle w:val="ListParagraph"/>
        <w:numPr>
          <w:ilvl w:val="0"/>
          <w:numId w:val="42"/>
        </w:numPr>
        <w:rPr>
          <w:lang w:val="lt-LT"/>
        </w:rPr>
      </w:pPr>
      <w:r w:rsidRPr="007B6A75">
        <w:rPr>
          <w:lang w:val="lt-LT"/>
        </w:rPr>
        <w:t>Žaidimo pradžioje pateikite nurodymus!</w:t>
      </w:r>
    </w:p>
    <w:p w:rsidR="0037506B" w:rsidRPr="007B6A75" w:rsidRDefault="00B053F7" w:rsidP="007B6A75">
      <w:pPr>
        <w:pStyle w:val="ListParagraph"/>
        <w:numPr>
          <w:ilvl w:val="0"/>
          <w:numId w:val="42"/>
        </w:numPr>
        <w:rPr>
          <w:lang w:val="lt-LT"/>
        </w:rPr>
      </w:pPr>
      <w:r w:rsidRPr="007B6A75">
        <w:rPr>
          <w:lang w:val="lt-LT"/>
        </w:rPr>
        <w:t xml:space="preserve">Skatinkite vaikus garsiai </w:t>
      </w:r>
      <w:r w:rsidR="007B6A75">
        <w:rPr>
          <w:lang w:val="lt-LT"/>
        </w:rPr>
        <w:t>sakyti</w:t>
      </w:r>
      <w:r w:rsidRPr="007B6A75">
        <w:rPr>
          <w:lang w:val="lt-LT"/>
        </w:rPr>
        <w:t xml:space="preserve"> k</w:t>
      </w:r>
      <w:r w:rsidR="007B6A75">
        <w:rPr>
          <w:lang w:val="lt-LT"/>
        </w:rPr>
        <w:t>ą</w:t>
      </w:r>
      <w:r w:rsidRPr="007B6A75">
        <w:rPr>
          <w:lang w:val="lt-LT"/>
        </w:rPr>
        <w:t xml:space="preserve"> jie galvoja!</w:t>
      </w:r>
    </w:p>
    <w:p w:rsidR="0037506B" w:rsidRPr="007B6A75" w:rsidRDefault="00B053F7" w:rsidP="007B6A75">
      <w:pPr>
        <w:pStyle w:val="ListParagraph"/>
        <w:numPr>
          <w:ilvl w:val="0"/>
          <w:numId w:val="42"/>
        </w:numPr>
        <w:rPr>
          <w:lang w:val="lt-LT"/>
        </w:rPr>
      </w:pPr>
      <w:r w:rsidRPr="007B6A75">
        <w:rPr>
          <w:lang w:val="lt-LT"/>
        </w:rPr>
        <w:t>Kiekvienas mokinys mintyse ar net užrašuose pasižymi instrukcijų seką, kurią robotas turi atlikti nurodytu maršrutu.</w:t>
      </w:r>
    </w:p>
    <w:p w:rsidR="0037506B" w:rsidRPr="007B6A75" w:rsidRDefault="00B053F7" w:rsidP="007B6A75">
      <w:pPr>
        <w:pStyle w:val="ListParagraph"/>
        <w:numPr>
          <w:ilvl w:val="0"/>
          <w:numId w:val="42"/>
        </w:numPr>
        <w:rPr>
          <w:lang w:val="lt-LT"/>
        </w:rPr>
      </w:pPr>
      <w:r w:rsidRPr="007B6A75">
        <w:rPr>
          <w:lang w:val="lt-LT"/>
        </w:rPr>
        <w:t>Grupėje pakartokite galimus judesius: kairėn, de</w:t>
      </w:r>
      <w:r w:rsidRPr="007B6A75">
        <w:rPr>
          <w:lang w:val="lt-LT"/>
        </w:rPr>
        <w:t>šinėn, pirmyn, atgal, pasisukite ir, jei reikia, padarykite pauzę arba iš naujo atlikite judesius.</w:t>
      </w:r>
    </w:p>
    <w:p w:rsidR="0037506B" w:rsidRPr="007B6A75" w:rsidRDefault="00B053F7" w:rsidP="007B6A75">
      <w:pPr>
        <w:pStyle w:val="ListParagraph"/>
        <w:numPr>
          <w:ilvl w:val="0"/>
          <w:numId w:val="42"/>
        </w:numPr>
        <w:rPr>
          <w:lang w:val="lt-LT"/>
        </w:rPr>
      </w:pPr>
      <w:r w:rsidRPr="007B6A75">
        <w:rPr>
          <w:lang w:val="lt-LT"/>
        </w:rPr>
        <w:t xml:space="preserve">Pakeiskite figūrų rinkimo pradžios vietą, jei norite, kad kiekvienas dalyvis patirtų papildomų iššūkių! </w:t>
      </w:r>
    </w:p>
    <w:p w:rsidR="0037506B" w:rsidRPr="007B6A75" w:rsidRDefault="00B053F7" w:rsidP="007B6A75">
      <w:pPr>
        <w:pStyle w:val="ListParagraph"/>
        <w:numPr>
          <w:ilvl w:val="0"/>
          <w:numId w:val="42"/>
        </w:numPr>
        <w:rPr>
          <w:lang w:val="lt-LT"/>
        </w:rPr>
      </w:pPr>
      <w:r w:rsidRPr="007B6A75">
        <w:rPr>
          <w:lang w:val="lt-LT"/>
        </w:rPr>
        <w:t>Leiskite vaikams klysti. Bandyti dar kartą ir atrast</w:t>
      </w:r>
      <w:r w:rsidRPr="007B6A75">
        <w:rPr>
          <w:lang w:val="lt-LT"/>
        </w:rPr>
        <w:t>i klaidą - tai žaidimo dalis!</w:t>
      </w:r>
    </w:p>
    <w:p w:rsidR="0037506B" w:rsidRPr="007B6A75" w:rsidRDefault="00B053F7" w:rsidP="007B6A75">
      <w:pPr>
        <w:pStyle w:val="ListParagraph"/>
        <w:numPr>
          <w:ilvl w:val="0"/>
          <w:numId w:val="42"/>
        </w:numPr>
        <w:rPr>
          <w:lang w:val="lt-LT"/>
        </w:rPr>
      </w:pPr>
      <w:r w:rsidRPr="007B6A75">
        <w:rPr>
          <w:lang w:val="lt-LT"/>
        </w:rPr>
        <w:t xml:space="preserve">Į </w:t>
      </w:r>
      <w:r w:rsidR="007B6A75">
        <w:rPr>
          <w:lang w:val="lt-LT"/>
        </w:rPr>
        <w:t>žaidimą</w:t>
      </w:r>
      <w:r w:rsidRPr="007B6A75">
        <w:rPr>
          <w:lang w:val="lt-LT"/>
        </w:rPr>
        <w:t xml:space="preserve"> įtraukite daugiau formų ir objektų, taip apsunkindami žaidimą.</w:t>
      </w:r>
    </w:p>
    <w:p w:rsidR="0037506B" w:rsidRPr="007B6A75" w:rsidRDefault="00B053F7" w:rsidP="007B6A75">
      <w:pPr>
        <w:pStyle w:val="ListParagraph"/>
        <w:numPr>
          <w:ilvl w:val="0"/>
          <w:numId w:val="42"/>
        </w:numPr>
        <w:rPr>
          <w:lang w:val="lt-LT"/>
        </w:rPr>
      </w:pPr>
      <w:r w:rsidRPr="007B6A75">
        <w:rPr>
          <w:lang w:val="lt-LT"/>
        </w:rPr>
        <w:t>Mokytojas gali užprogramuoti robotą, kad jis pasveikintų mokinius arba paskatintų juos tęsti darbą.</w:t>
      </w:r>
    </w:p>
    <w:p w:rsidR="00EA40F6" w:rsidRPr="007B6A75" w:rsidRDefault="00B053F7" w:rsidP="00EA40F6">
      <w:pPr>
        <w:pStyle w:val="ListParagraph"/>
        <w:numPr>
          <w:ilvl w:val="0"/>
          <w:numId w:val="42"/>
        </w:numPr>
        <w:rPr>
          <w:lang w:val="lt-LT"/>
        </w:rPr>
      </w:pPr>
      <w:r w:rsidRPr="007B6A75">
        <w:rPr>
          <w:lang w:val="lt-LT"/>
        </w:rPr>
        <w:t>Žaiskite žaidimą komandomis, kad padidintumėte konkur</w:t>
      </w:r>
      <w:r w:rsidRPr="007B6A75">
        <w:rPr>
          <w:lang w:val="lt-LT"/>
        </w:rPr>
        <w:t xml:space="preserve">enciją, </w:t>
      </w:r>
      <w:r w:rsidR="007B6A75">
        <w:rPr>
          <w:lang w:val="lt-LT"/>
        </w:rPr>
        <w:t xml:space="preserve">bei </w:t>
      </w:r>
      <w:r w:rsidRPr="007B6A75">
        <w:rPr>
          <w:lang w:val="lt-LT"/>
        </w:rPr>
        <w:t>siekiate padidinti užduočių sprendimo greitį!</w:t>
      </w:r>
    </w:p>
    <w:p w:rsidR="0037506B" w:rsidRPr="007B6A75" w:rsidRDefault="00B053F7">
      <w:pPr>
        <w:pStyle w:val="Heading1"/>
        <w:rPr>
          <w:lang w:val="lt-LT"/>
        </w:rPr>
      </w:pPr>
      <w:r w:rsidRPr="007B6A75">
        <w:rPr>
          <w:lang w:val="lt-LT"/>
        </w:rPr>
        <w:t>s</w:t>
      </w:r>
      <w:r w:rsidRPr="007B6A75">
        <w:rPr>
          <w:lang w:val="lt-LT"/>
        </w:rPr>
        <w:t xml:space="preserve">cenarijaus įgyvendinimas ir </w:t>
      </w:r>
      <w:r w:rsidRPr="007B6A75">
        <w:rPr>
          <w:lang w:val="lt-LT"/>
        </w:rPr>
        <w:t xml:space="preserve">kiti </w:t>
      </w:r>
      <w:r w:rsidRPr="007B6A75">
        <w:rPr>
          <w:lang w:val="lt-LT"/>
        </w:rPr>
        <w:t xml:space="preserve">ištekliai </w:t>
      </w:r>
    </w:p>
    <w:p w:rsidR="0037506B" w:rsidRPr="007B6A75" w:rsidRDefault="00B053F7">
      <w:pPr>
        <w:pStyle w:val="ListParagraph"/>
        <w:numPr>
          <w:ilvl w:val="0"/>
          <w:numId w:val="41"/>
        </w:numPr>
        <w:rPr>
          <w:lang w:val="lt-LT"/>
        </w:rPr>
      </w:pPr>
      <w:r w:rsidRPr="007B6A75">
        <w:rPr>
          <w:lang w:val="lt-LT"/>
        </w:rPr>
        <w:t>Lenta arba darbo lapas</w:t>
      </w:r>
    </w:p>
    <w:p w:rsidR="0037506B" w:rsidRPr="007B6A75" w:rsidRDefault="00B053F7">
      <w:pPr>
        <w:pStyle w:val="ListParagraph"/>
        <w:numPr>
          <w:ilvl w:val="0"/>
          <w:numId w:val="41"/>
        </w:numPr>
        <w:rPr>
          <w:lang w:val="lt-LT"/>
        </w:rPr>
      </w:pPr>
      <w:r w:rsidRPr="007B6A75">
        <w:rPr>
          <w:lang w:val="lt-LT"/>
        </w:rPr>
        <w:t>Robotas</w:t>
      </w:r>
    </w:p>
    <w:p w:rsidR="0037506B" w:rsidRPr="007B6A75" w:rsidRDefault="00B053F7">
      <w:pPr>
        <w:pStyle w:val="ListParagraph"/>
        <w:numPr>
          <w:ilvl w:val="0"/>
          <w:numId w:val="41"/>
        </w:numPr>
        <w:rPr>
          <w:lang w:val="lt-LT"/>
        </w:rPr>
      </w:pPr>
      <w:r w:rsidRPr="007B6A75">
        <w:rPr>
          <w:lang w:val="lt-LT"/>
        </w:rPr>
        <w:t>Mokiniams matomas roboto instrukcijų lapas</w:t>
      </w:r>
    </w:p>
    <w:p w:rsidR="0037506B" w:rsidRPr="007B6A75" w:rsidRDefault="00B053F7">
      <w:pPr>
        <w:pStyle w:val="ListParagraph"/>
        <w:numPr>
          <w:ilvl w:val="0"/>
          <w:numId w:val="41"/>
        </w:numPr>
        <w:rPr>
          <w:lang w:val="lt-LT"/>
        </w:rPr>
      </w:pPr>
      <w:r w:rsidRPr="007B6A75">
        <w:rPr>
          <w:lang w:val="lt-LT"/>
        </w:rPr>
        <w:t xml:space="preserve">Lipdukai, skirti perrašyti žodžius </w:t>
      </w:r>
    </w:p>
    <w:p w:rsidR="0037506B" w:rsidRPr="007B6A75" w:rsidRDefault="00B053F7">
      <w:pPr>
        <w:pStyle w:val="ListParagraph"/>
        <w:numPr>
          <w:ilvl w:val="0"/>
          <w:numId w:val="41"/>
        </w:numPr>
        <w:rPr>
          <w:lang w:val="lt-LT"/>
        </w:rPr>
      </w:pPr>
      <w:r w:rsidRPr="007B6A75">
        <w:rPr>
          <w:lang w:val="lt-LT"/>
        </w:rPr>
        <w:t>Nedidelis modelio lapas, kuriame mokiniai gali perteikti takus</w:t>
      </w:r>
    </w:p>
    <w:p w:rsidR="00EA40F6" w:rsidRPr="007B6A75" w:rsidRDefault="00EA40F6" w:rsidP="00EA40F6">
      <w:pPr>
        <w:rPr>
          <w:lang w:val="lt-LT"/>
        </w:rPr>
      </w:pPr>
    </w:p>
    <w:p w:rsidR="0037506B" w:rsidRPr="007B6A75" w:rsidRDefault="00B053F7">
      <w:pPr>
        <w:pStyle w:val="Heading1"/>
        <w:rPr>
          <w:lang w:val="lt-LT"/>
        </w:rPr>
      </w:pPr>
      <w:r w:rsidRPr="007B6A75">
        <w:rPr>
          <w:lang w:val="lt-LT"/>
        </w:rPr>
        <w:lastRenderedPageBreak/>
        <w:t xml:space="preserve">Scenarijaus/žaidimo variantai  </w:t>
      </w:r>
    </w:p>
    <w:p w:rsidR="0037506B" w:rsidRPr="007B6A75" w:rsidRDefault="00B053F7">
      <w:pPr>
        <w:rPr>
          <w:lang w:val="lt-LT"/>
        </w:rPr>
      </w:pPr>
      <w:r w:rsidRPr="007B6A75">
        <w:rPr>
          <w:lang w:val="lt-LT"/>
        </w:rPr>
        <w:t xml:space="preserve">Galima pridėti </w:t>
      </w:r>
      <w:r w:rsidRPr="007B6A75">
        <w:rPr>
          <w:lang w:val="lt-LT"/>
        </w:rPr>
        <w:t xml:space="preserve">daugiau objektų </w:t>
      </w:r>
      <w:r w:rsidRPr="007B6A75">
        <w:rPr>
          <w:lang w:val="lt-LT"/>
        </w:rPr>
        <w:t xml:space="preserve">ir </w:t>
      </w:r>
      <w:r w:rsidRPr="007B6A75">
        <w:rPr>
          <w:lang w:val="lt-LT"/>
        </w:rPr>
        <w:t>geometrinių figūrų (</w:t>
      </w:r>
      <w:r w:rsidRPr="007B6A75">
        <w:rPr>
          <w:lang w:val="lt-LT"/>
        </w:rPr>
        <w:t>aukštesnėse klasėse)</w:t>
      </w:r>
      <w:r w:rsidRPr="007B6A75">
        <w:rPr>
          <w:lang w:val="lt-LT"/>
        </w:rPr>
        <w:t xml:space="preserve">. </w:t>
      </w:r>
    </w:p>
    <w:p w:rsidR="00EA40F6" w:rsidRPr="007B6A75" w:rsidRDefault="00EA40F6" w:rsidP="00EA40F6">
      <w:pPr>
        <w:rPr>
          <w:lang w:val="lt-LT"/>
        </w:rPr>
      </w:pPr>
    </w:p>
    <w:sectPr w:rsidR="00EA40F6" w:rsidRPr="007B6A75"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53F7" w:rsidRDefault="00B053F7" w:rsidP="002A624A">
      <w:pPr>
        <w:spacing w:after="0" w:line="240" w:lineRule="auto"/>
      </w:pPr>
      <w:r>
        <w:separator/>
      </w:r>
    </w:p>
  </w:endnote>
  <w:endnote w:type="continuationSeparator" w:id="0">
    <w:p w:rsidR="00B053F7" w:rsidRDefault="00B053F7"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53F7" w:rsidRDefault="00B053F7" w:rsidP="002A624A">
      <w:pPr>
        <w:spacing w:after="0" w:line="240" w:lineRule="auto"/>
      </w:pPr>
      <w:r>
        <w:separator/>
      </w:r>
    </w:p>
  </w:footnote>
  <w:footnote w:type="continuationSeparator" w:id="0">
    <w:p w:rsidR="00B053F7" w:rsidRDefault="00B053F7"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06B" w:rsidRDefault="00B053F7">
    <w:pPr>
      <w:pStyle w:val="Header"/>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A81B74"/>
    <w:multiLevelType w:val="hybridMultilevel"/>
    <w:tmpl w:val="DEBC8430"/>
    <w:lvl w:ilvl="0" w:tplc="3D400C4C">
      <w:numFmt w:val="bullet"/>
      <w:lvlText w:val="•"/>
      <w:lvlJc w:val="left"/>
      <w:pPr>
        <w:ind w:left="1430" w:hanging="710"/>
      </w:pPr>
      <w:rPr>
        <w:rFonts w:ascii="Calibri" w:eastAsiaTheme="minorHAnsi"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F4B7E83"/>
    <w:multiLevelType w:val="hybridMultilevel"/>
    <w:tmpl w:val="6032BC4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7" w15:restartNumberingAfterBreak="0">
    <w:nsid w:val="38D50A45"/>
    <w:multiLevelType w:val="hybridMultilevel"/>
    <w:tmpl w:val="740458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9DF6765"/>
    <w:multiLevelType w:val="hybridMultilevel"/>
    <w:tmpl w:val="D7E2B6E0"/>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2649BA"/>
    <w:multiLevelType w:val="hybridMultilevel"/>
    <w:tmpl w:val="6BA0757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EFB1455"/>
    <w:multiLevelType w:val="hybridMultilevel"/>
    <w:tmpl w:val="62F6D0AE"/>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3"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821005"/>
    <w:multiLevelType w:val="hybridMultilevel"/>
    <w:tmpl w:val="7B12D6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4D487C"/>
    <w:multiLevelType w:val="hybridMultilevel"/>
    <w:tmpl w:val="F3940EDC"/>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0"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5A095B"/>
    <w:multiLevelType w:val="hybridMultilevel"/>
    <w:tmpl w:val="437C72B0"/>
    <w:lvl w:ilvl="0" w:tplc="3D400C4C">
      <w:numFmt w:val="bullet"/>
      <w:lvlText w:val="•"/>
      <w:lvlJc w:val="left"/>
      <w:pPr>
        <w:ind w:left="710" w:hanging="710"/>
      </w:pPr>
      <w:rPr>
        <w:rFonts w:ascii="Calibri" w:eastAsiaTheme="minorHAnsi"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2"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AB6065"/>
    <w:multiLevelType w:val="hybridMultilevel"/>
    <w:tmpl w:val="3D9876DC"/>
    <w:lvl w:ilvl="0" w:tplc="3D400C4C">
      <w:numFmt w:val="bullet"/>
      <w:lvlText w:val="•"/>
      <w:lvlJc w:val="left"/>
      <w:pPr>
        <w:ind w:left="1070" w:hanging="71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416D98"/>
    <w:multiLevelType w:val="hybridMultilevel"/>
    <w:tmpl w:val="347840D0"/>
    <w:lvl w:ilvl="0" w:tplc="938ABBD0">
      <w:start w:val="1"/>
      <w:numFmt w:val="decimal"/>
      <w:lvlText w:val="%1."/>
      <w:lvlJc w:val="left"/>
      <w:pPr>
        <w:ind w:left="1070" w:hanging="710"/>
      </w:pPr>
      <w:rPr>
        <w:rFonts w:hint="default"/>
      </w:rPr>
    </w:lvl>
    <w:lvl w:ilvl="1" w:tplc="DA7A1F04">
      <w:start w:val="7"/>
      <w:numFmt w:val="bullet"/>
      <w:lvlText w:val="-"/>
      <w:lvlJc w:val="left"/>
      <w:pPr>
        <w:ind w:left="1790" w:hanging="710"/>
      </w:pPr>
      <w:rPr>
        <w:rFonts w:ascii="Calibri" w:eastAsiaTheme="minorHAns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13"/>
  </w:num>
  <w:num w:numId="3">
    <w:abstractNumId w:val="16"/>
  </w:num>
  <w:num w:numId="4">
    <w:abstractNumId w:val="40"/>
  </w:num>
  <w:num w:numId="5">
    <w:abstractNumId w:val="2"/>
  </w:num>
  <w:num w:numId="6">
    <w:abstractNumId w:val="41"/>
  </w:num>
  <w:num w:numId="7">
    <w:abstractNumId w:val="4"/>
  </w:num>
  <w:num w:numId="8">
    <w:abstractNumId w:val="0"/>
  </w:num>
  <w:num w:numId="9">
    <w:abstractNumId w:val="14"/>
  </w:num>
  <w:num w:numId="10">
    <w:abstractNumId w:val="9"/>
  </w:num>
  <w:num w:numId="11">
    <w:abstractNumId w:val="38"/>
  </w:num>
  <w:num w:numId="12">
    <w:abstractNumId w:val="28"/>
  </w:num>
  <w:num w:numId="13">
    <w:abstractNumId w:val="27"/>
  </w:num>
  <w:num w:numId="14">
    <w:abstractNumId w:val="7"/>
  </w:num>
  <w:num w:numId="15">
    <w:abstractNumId w:val="24"/>
  </w:num>
  <w:num w:numId="16">
    <w:abstractNumId w:val="23"/>
  </w:num>
  <w:num w:numId="17">
    <w:abstractNumId w:val="35"/>
  </w:num>
  <w:num w:numId="18">
    <w:abstractNumId w:val="34"/>
  </w:num>
  <w:num w:numId="19">
    <w:abstractNumId w:val="8"/>
  </w:num>
  <w:num w:numId="20">
    <w:abstractNumId w:val="36"/>
  </w:num>
  <w:num w:numId="21">
    <w:abstractNumId w:val="11"/>
  </w:num>
  <w:num w:numId="22">
    <w:abstractNumId w:val="12"/>
  </w:num>
  <w:num w:numId="23">
    <w:abstractNumId w:val="3"/>
  </w:num>
  <w:num w:numId="24">
    <w:abstractNumId w:val="39"/>
  </w:num>
  <w:num w:numId="25">
    <w:abstractNumId w:val="20"/>
  </w:num>
  <w:num w:numId="26">
    <w:abstractNumId w:val="30"/>
  </w:num>
  <w:num w:numId="27">
    <w:abstractNumId w:val="19"/>
  </w:num>
  <w:num w:numId="28">
    <w:abstractNumId w:val="25"/>
  </w:num>
  <w:num w:numId="29">
    <w:abstractNumId w:val="32"/>
  </w:num>
  <w:num w:numId="30">
    <w:abstractNumId w:val="5"/>
  </w:num>
  <w:num w:numId="31">
    <w:abstractNumId w:val="1"/>
  </w:num>
  <w:num w:numId="32">
    <w:abstractNumId w:val="26"/>
  </w:num>
  <w:num w:numId="33">
    <w:abstractNumId w:val="33"/>
  </w:num>
  <w:num w:numId="34">
    <w:abstractNumId w:val="6"/>
  </w:num>
  <w:num w:numId="35">
    <w:abstractNumId w:val="21"/>
  </w:num>
  <w:num w:numId="36">
    <w:abstractNumId w:val="31"/>
  </w:num>
  <w:num w:numId="37">
    <w:abstractNumId w:val="18"/>
  </w:num>
  <w:num w:numId="38">
    <w:abstractNumId w:val="37"/>
  </w:num>
  <w:num w:numId="39">
    <w:abstractNumId w:val="22"/>
  </w:num>
  <w:num w:numId="40">
    <w:abstractNumId w:val="17"/>
  </w:num>
  <w:num w:numId="41">
    <w:abstractNumId w:val="15"/>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95350"/>
    <w:rsid w:val="00141CB5"/>
    <w:rsid w:val="00174A40"/>
    <w:rsid w:val="00185637"/>
    <w:rsid w:val="001907D6"/>
    <w:rsid w:val="001B5445"/>
    <w:rsid w:val="001B75F0"/>
    <w:rsid w:val="002826E3"/>
    <w:rsid w:val="002923E4"/>
    <w:rsid w:val="002A624A"/>
    <w:rsid w:val="002C398C"/>
    <w:rsid w:val="003525D8"/>
    <w:rsid w:val="0037506B"/>
    <w:rsid w:val="003E40D2"/>
    <w:rsid w:val="004A0110"/>
    <w:rsid w:val="005B552D"/>
    <w:rsid w:val="006F329C"/>
    <w:rsid w:val="00764557"/>
    <w:rsid w:val="00767B34"/>
    <w:rsid w:val="007B6A75"/>
    <w:rsid w:val="00841B11"/>
    <w:rsid w:val="00881005"/>
    <w:rsid w:val="00980FC9"/>
    <w:rsid w:val="00AA4005"/>
    <w:rsid w:val="00B053F7"/>
    <w:rsid w:val="00C026C2"/>
    <w:rsid w:val="00C1035E"/>
    <w:rsid w:val="00CB40A4"/>
    <w:rsid w:val="00CE3DBC"/>
    <w:rsid w:val="00D81D21"/>
    <w:rsid w:val="00D90829"/>
    <w:rsid w:val="00DB421E"/>
    <w:rsid w:val="00E302B1"/>
    <w:rsid w:val="00EA40F6"/>
    <w:rsid w:val="00EC5B18"/>
    <w:rsid w:val="00F5059A"/>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3BEB6"/>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CB40A4"/>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32E62-05E9-492E-B3A7-50370B58E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2995</Words>
  <Characters>1708</Characters>
  <Application>Microsoft Office Word</Application>
  <DocSecurity>0</DocSecurity>
  <Lines>14</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docId:5F915E4F5D9344623C01DB38A5F956B9</cp:keywords>
  <dc:description/>
  <cp:lastModifiedBy>EMTC</cp:lastModifiedBy>
  <cp:revision>10</cp:revision>
  <dcterms:created xsi:type="dcterms:W3CDTF">2023-06-26T11:23:00Z</dcterms:created>
  <dcterms:modified xsi:type="dcterms:W3CDTF">2023-07-05T11:29:00Z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