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378FC" w14:textId="77777777" w:rsidR="00C90709" w:rsidRDefault="00A02531">
      <w:r>
        <w:rPr>
          <w:noProof/>
        </w:rPr>
        <w:drawing>
          <wp:anchor distT="0" distB="0" distL="114300" distR="114300" simplePos="0" relativeHeight="251658240" behindDoc="0" locked="0" layoutInCell="1" hidden="0" allowOverlap="1" wp14:anchorId="2975CE59" wp14:editId="2779F145">
            <wp:simplePos x="0" y="0"/>
            <wp:positionH relativeFrom="page">
              <wp:align>right</wp:align>
            </wp:positionH>
            <wp:positionV relativeFrom="page">
              <wp:align>bottom</wp:align>
            </wp:positionV>
            <wp:extent cx="7550557" cy="10670876"/>
            <wp:effectExtent l="0" t="0" r="0" b="0"/>
            <wp:wrapSquare wrapText="bothSides" distT="0" distB="0" distL="114300" distR="114300"/>
            <wp:docPr id="2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50557" cy="10670876"/>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0C299BBE" wp14:editId="334879ED">
                <wp:simplePos x="0" y="0"/>
                <wp:positionH relativeFrom="column">
                  <wp:posOffset>685800</wp:posOffset>
                </wp:positionH>
                <wp:positionV relativeFrom="paragraph">
                  <wp:posOffset>4211320</wp:posOffset>
                </wp:positionV>
                <wp:extent cx="4416425" cy="673735"/>
                <wp:effectExtent l="0" t="0" r="0" b="0"/>
                <wp:wrapSquare wrapText="bothSides" distT="45720" distB="45720" distL="114300" distR="114300"/>
                <wp:docPr id="219" name="Dreptunghi 219"/>
                <wp:cNvGraphicFramePr/>
                <a:graphic xmlns:a="http://schemas.openxmlformats.org/drawingml/2006/main">
                  <a:graphicData uri="http://schemas.microsoft.com/office/word/2010/wordprocessingShape">
                    <wps:wsp>
                      <wps:cNvSpPr/>
                      <wps:spPr>
                        <a:xfrm>
                          <a:off x="3142550" y="3447895"/>
                          <a:ext cx="4406900" cy="664210"/>
                        </a:xfrm>
                        <a:prstGeom prst="rect">
                          <a:avLst/>
                        </a:prstGeom>
                        <a:noFill/>
                        <a:ln>
                          <a:noFill/>
                        </a:ln>
                      </wps:spPr>
                      <wps:txbx>
                        <w:txbxContent>
                          <w:p w14:paraId="589DBB15" w14:textId="77777777" w:rsidR="00C90709" w:rsidRDefault="00A02531">
                            <w:pPr>
                              <w:spacing w:after="0" w:line="240" w:lineRule="auto"/>
                              <w:jc w:val="center"/>
                              <w:textDirection w:val="btLr"/>
                            </w:pPr>
                            <w:r>
                              <w:rPr>
                                <w:rFonts w:ascii="Arial" w:eastAsia="Arial" w:hAnsi="Arial" w:cs="Arial"/>
                                <w:b/>
                                <w:color w:val="FFFFFF"/>
                                <w:sz w:val="72"/>
                              </w:rPr>
                              <w:t>Let’s go visit!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4211320</wp:posOffset>
                </wp:positionV>
                <wp:extent cx="4416425" cy="673735"/>
                <wp:effectExtent b="0" l="0" r="0" t="0"/>
                <wp:wrapSquare wrapText="bothSides" distB="45720" distT="45720" distL="114300" distR="114300"/>
                <wp:docPr id="21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416425" cy="673735"/>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7E7A51E2" wp14:editId="35A454AC">
                <wp:simplePos x="0" y="0"/>
                <wp:positionH relativeFrom="column">
                  <wp:posOffset>1536700</wp:posOffset>
                </wp:positionH>
                <wp:positionV relativeFrom="paragraph">
                  <wp:posOffset>4922520</wp:posOffset>
                </wp:positionV>
                <wp:extent cx="2666365" cy="673735"/>
                <wp:effectExtent l="0" t="0" r="0" b="0"/>
                <wp:wrapSquare wrapText="bothSides" distT="45720" distB="45720" distL="114300" distR="114300"/>
                <wp:docPr id="218" name="Dreptunghi 218"/>
                <wp:cNvGraphicFramePr/>
                <a:graphic xmlns:a="http://schemas.openxmlformats.org/drawingml/2006/main">
                  <a:graphicData uri="http://schemas.microsoft.com/office/word/2010/wordprocessingShape">
                    <wps:wsp>
                      <wps:cNvSpPr/>
                      <wps:spPr>
                        <a:xfrm>
                          <a:off x="4017580" y="3447895"/>
                          <a:ext cx="2656840" cy="664210"/>
                        </a:xfrm>
                        <a:prstGeom prst="rect">
                          <a:avLst/>
                        </a:prstGeom>
                        <a:noFill/>
                        <a:ln>
                          <a:noFill/>
                        </a:ln>
                      </wps:spPr>
                      <wps:txbx>
                        <w:txbxContent>
                          <w:p w14:paraId="5CCBD676" w14:textId="77777777" w:rsidR="00C90709" w:rsidRDefault="00A02531">
                            <w:pPr>
                              <w:spacing w:line="258" w:lineRule="auto"/>
                              <w:jc w:val="center"/>
                              <w:textDirection w:val="btLr"/>
                            </w:pPr>
                            <w:r>
                              <w:rPr>
                                <w:color w:val="FFFFFF"/>
                                <w:sz w:val="28"/>
                              </w:rPr>
                              <w:t>UL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666365" cy="673735"/>
                        </a:xfrm>
                        <a:prstGeom prst="rect"/>
                        <a:ln/>
                      </pic:spPr>
                    </pic:pic>
                  </a:graphicData>
                </a:graphic>
              </wp:anchor>
            </w:drawing>
          </mc:Fallback>
        </mc:AlternateContent>
      </w:r>
    </w:p>
    <w:p w14:paraId="09C556F5" w14:textId="77777777" w:rsidR="00C90709" w:rsidRDefault="00A02531">
      <w:pPr>
        <w:pBdr>
          <w:top w:val="nil"/>
          <w:left w:val="nil"/>
          <w:bottom w:val="nil"/>
          <w:right w:val="nil"/>
          <w:between w:val="nil"/>
        </w:pBdr>
        <w:spacing w:after="240" w:line="240" w:lineRule="auto"/>
        <w:rPr>
          <w:color w:val="595959"/>
          <w:sz w:val="24"/>
          <w:szCs w:val="24"/>
        </w:rPr>
      </w:pPr>
      <w:r>
        <w:rPr>
          <w:b/>
          <w:i/>
          <w:noProof/>
          <w:color w:val="56698F"/>
          <w:sz w:val="24"/>
          <w:szCs w:val="24"/>
        </w:rPr>
        <w:lastRenderedPageBreak/>
        <mc:AlternateContent>
          <mc:Choice Requires="wpg">
            <w:drawing>
              <wp:anchor distT="0" distB="0" distL="0" distR="0" simplePos="0" relativeHeight="251661312" behindDoc="1" locked="0" layoutInCell="1" hidden="0" allowOverlap="1" wp14:anchorId="7C5110D7" wp14:editId="4CFFF773">
                <wp:simplePos x="0" y="0"/>
                <wp:positionH relativeFrom="page">
                  <wp:posOffset>673418</wp:posOffset>
                </wp:positionH>
                <wp:positionV relativeFrom="page">
                  <wp:posOffset>1435418</wp:posOffset>
                </wp:positionV>
                <wp:extent cx="6393073" cy="2287905"/>
                <wp:effectExtent l="0" t="0" r="0" b="0"/>
                <wp:wrapNone/>
                <wp:docPr id="220" name="Dreptunghi: colțuri rotunjite 220"/>
                <wp:cNvGraphicFramePr/>
                <a:graphic xmlns:a="http://schemas.openxmlformats.org/drawingml/2006/main">
                  <a:graphicData uri="http://schemas.microsoft.com/office/word/2010/wordprocessingShape">
                    <wps:wsp>
                      <wps:cNvSpPr/>
                      <wps:spPr>
                        <a:xfrm>
                          <a:off x="2154226" y="2640810"/>
                          <a:ext cx="6383548" cy="2278380"/>
                        </a:xfrm>
                        <a:prstGeom prst="roundRect">
                          <a:avLst>
                            <a:gd name="adj" fmla="val 16667"/>
                          </a:avLst>
                        </a:prstGeom>
                        <a:solidFill>
                          <a:srgbClr val="DDF7FB"/>
                        </a:solidFill>
                        <a:ln>
                          <a:noFill/>
                        </a:ln>
                      </wps:spPr>
                      <wps:txbx>
                        <w:txbxContent>
                          <w:p w14:paraId="0280A806" w14:textId="77777777" w:rsidR="00C90709" w:rsidRDefault="00C907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673418</wp:posOffset>
                </wp:positionH>
                <wp:positionV relativeFrom="page">
                  <wp:posOffset>1435418</wp:posOffset>
                </wp:positionV>
                <wp:extent cx="6393073" cy="2287905"/>
                <wp:effectExtent b="0" l="0" r="0" t="0"/>
                <wp:wrapNone/>
                <wp:docPr id="22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393073" cy="2287905"/>
                        </a:xfrm>
                        <a:prstGeom prst="rect"/>
                        <a:ln/>
                      </pic:spPr>
                    </pic:pic>
                  </a:graphicData>
                </a:graphic>
              </wp:anchor>
            </w:drawing>
          </mc:Fallback>
        </mc:AlternateContent>
      </w:r>
      <w:r>
        <w:rPr>
          <w:b/>
          <w:i/>
          <w:color w:val="56698F"/>
          <w:sz w:val="24"/>
          <w:szCs w:val="24"/>
        </w:rPr>
        <w:t>Scenario title/name of the game:</w:t>
      </w:r>
      <w:r>
        <w:rPr>
          <w:color w:val="595959"/>
          <w:sz w:val="24"/>
          <w:szCs w:val="24"/>
        </w:rPr>
        <w:t xml:space="preserve"> Let's go visit</w:t>
      </w:r>
    </w:p>
    <w:p w14:paraId="72A5AEC5" w14:textId="77777777" w:rsidR="00C90709" w:rsidRDefault="00A02531">
      <w:pPr>
        <w:spacing w:after="240"/>
        <w:rPr>
          <w:rFonts w:ascii="Times New Roman" w:eastAsia="Times New Roman" w:hAnsi="Times New Roman" w:cs="Times New Roman"/>
          <w:b/>
          <w:color w:val="000000"/>
          <w:sz w:val="24"/>
          <w:szCs w:val="24"/>
        </w:rPr>
      </w:pPr>
      <w:r>
        <w:rPr>
          <w:b/>
          <w:i/>
          <w:color w:val="56698F"/>
        </w:rPr>
        <w:t>Children’s age (primary school students):</w:t>
      </w:r>
      <w:r>
        <w:rPr>
          <w:rFonts w:ascii="Times New Roman" w:eastAsia="Times New Roman" w:hAnsi="Times New Roman" w:cs="Times New Roman"/>
          <w:b/>
          <w:color w:val="000000"/>
          <w:sz w:val="24"/>
          <w:szCs w:val="24"/>
        </w:rPr>
        <w:t xml:space="preserve"> </w:t>
      </w:r>
      <w:r>
        <w:t>7-8 years old</w:t>
      </w:r>
    </w:p>
    <w:p w14:paraId="592EBD7E" w14:textId="77777777" w:rsidR="00C90709" w:rsidRDefault="00A02531">
      <w:pPr>
        <w:spacing w:after="240"/>
        <w:rPr>
          <w:rFonts w:ascii="Times New Roman" w:eastAsia="Times New Roman" w:hAnsi="Times New Roman" w:cs="Times New Roman"/>
          <w:b/>
          <w:color w:val="000000"/>
          <w:sz w:val="24"/>
          <w:szCs w:val="24"/>
        </w:rPr>
      </w:pPr>
      <w:r>
        <w:rPr>
          <w:b/>
          <w:i/>
          <w:color w:val="56698F"/>
        </w:rPr>
        <w:t>Time needed:</w:t>
      </w:r>
      <w:r>
        <w:rPr>
          <w:rFonts w:ascii="Times New Roman" w:eastAsia="Times New Roman" w:hAnsi="Times New Roman" w:cs="Times New Roman"/>
          <w:b/>
          <w:color w:val="000000"/>
          <w:sz w:val="24"/>
          <w:szCs w:val="24"/>
        </w:rPr>
        <w:t xml:space="preserve"> </w:t>
      </w:r>
      <w:r>
        <w:t>15 minutes</w:t>
      </w:r>
    </w:p>
    <w:p w14:paraId="71286369" w14:textId="77777777" w:rsidR="00C90709" w:rsidRDefault="00A02531">
      <w:pPr>
        <w:spacing w:after="240"/>
      </w:pPr>
      <w:r>
        <w:rPr>
          <w:b/>
          <w:i/>
          <w:color w:val="56698F"/>
        </w:rPr>
        <w:t>Content/Subject:</w:t>
      </w:r>
      <w:r>
        <w:t xml:space="preserve"> Spatial orientation</w:t>
      </w:r>
    </w:p>
    <w:p w14:paraId="357AAEC7" w14:textId="77777777" w:rsidR="00C90709" w:rsidRDefault="00A02531">
      <w:pPr>
        <w:spacing w:after="240"/>
        <w:rPr>
          <w:rFonts w:ascii="Times New Roman" w:eastAsia="Times New Roman" w:hAnsi="Times New Roman" w:cs="Times New Roman"/>
          <w:b/>
          <w:color w:val="000000"/>
          <w:sz w:val="24"/>
          <w:szCs w:val="24"/>
        </w:rPr>
      </w:pPr>
      <w:r>
        <w:rPr>
          <w:b/>
          <w:i/>
          <w:color w:val="56698F"/>
        </w:rPr>
        <w:t>Aim of the activity:</w:t>
      </w:r>
      <w:r>
        <w:rPr>
          <w:rFonts w:ascii="Times New Roman" w:eastAsia="Times New Roman" w:hAnsi="Times New Roman" w:cs="Times New Roman"/>
          <w:b/>
          <w:color w:val="000000"/>
          <w:sz w:val="24"/>
          <w:szCs w:val="24"/>
        </w:rPr>
        <w:t xml:space="preserve"> </w:t>
      </w:r>
      <w:r>
        <w:t xml:space="preserve">Plan, write down and complete a 3-5 step algorithm to move around the playing area using the words "right"/"left"/"up"/"down". Explains how to move differently, what changes if the steps are different. Determines the number of objects and counts forwards, </w:t>
      </w:r>
      <w:r>
        <w:t>backwards within 10; Checks the result of the steps.</w:t>
      </w:r>
    </w:p>
    <w:p w14:paraId="3E8FD70B" w14:textId="77777777" w:rsidR="00C90709" w:rsidRDefault="00C90709">
      <w:pPr>
        <w:pStyle w:val="Titlu1"/>
      </w:pPr>
    </w:p>
    <w:p w14:paraId="2F39972A" w14:textId="77777777" w:rsidR="00C90709" w:rsidRDefault="00A02531">
      <w:pPr>
        <w:pStyle w:val="Titlu1"/>
      </w:pPr>
      <w:r>
        <w:t>Introduction</w:t>
      </w:r>
    </w:p>
    <w:p w14:paraId="4F68FBC0" w14:textId="77777777" w:rsidR="00C90709" w:rsidRDefault="00A02531">
      <w:r>
        <w:t>This game aims to develop Spatial Orientation skills by educational robot. The story of the game, appropriated for the students age, will take them in a scenario where they can help robot t</w:t>
      </w:r>
      <w:r>
        <w:t>o visit a friends by using their knowledge!</w:t>
      </w:r>
    </w:p>
    <w:p w14:paraId="098ED842" w14:textId="77777777" w:rsidR="00C90709" w:rsidRDefault="00A02531">
      <w:pPr>
        <w:pStyle w:val="Titlu2"/>
      </w:pPr>
      <w:r>
        <w:t>Resources:</w:t>
      </w:r>
    </w:p>
    <w:p w14:paraId="480B17D8" w14:textId="748A2F5E" w:rsidR="00C90709" w:rsidRDefault="008357FD">
      <w:r>
        <w:rPr>
          <w:b/>
          <w:i/>
          <w:color w:val="56698F"/>
        </w:rPr>
        <w:t>Programmable robot</w:t>
      </w:r>
    </w:p>
    <w:p w14:paraId="6C9E9853" w14:textId="77777777" w:rsidR="00C90709" w:rsidRDefault="00A02531">
      <w:r>
        <w:rPr>
          <w:b/>
          <w:i/>
          <w:color w:val="56698F"/>
        </w:rPr>
        <w:t xml:space="preserve">MicroUSB cable, access to free mobile apps </w:t>
      </w:r>
    </w:p>
    <w:p w14:paraId="1B46A6B5" w14:textId="77777777" w:rsidR="00C90709" w:rsidRDefault="00C90709"/>
    <w:p w14:paraId="00763FA8" w14:textId="77777777" w:rsidR="00C90709" w:rsidRDefault="00A02531">
      <w:pPr>
        <w:pStyle w:val="Titlu1"/>
      </w:pPr>
      <w:r>
        <w:t>A detailed description of the scenario</w:t>
      </w:r>
    </w:p>
    <w:p w14:paraId="5374B199" w14:textId="77777777" w:rsidR="00C90709" w:rsidRDefault="00A02531">
      <w:r>
        <w:t>One day, Robert has received an invitation to a friend's birthday party. The Robert thought about what it could get for its friend's birthday. He figured it out! Then went to visit his friend to celebrate his birthday together! Help the Robert visit his fr</w:t>
      </w:r>
      <w:r>
        <w:t>iend!</w:t>
      </w:r>
    </w:p>
    <w:p w14:paraId="3ECE22CF" w14:textId="77777777" w:rsidR="00C90709" w:rsidRDefault="00C90709"/>
    <w:p w14:paraId="051A378B" w14:textId="77777777" w:rsidR="00C90709" w:rsidRDefault="00A02531">
      <w:pPr>
        <w:pStyle w:val="Titlu1"/>
      </w:pPr>
      <w:r>
        <w:t>Steps</w:t>
      </w:r>
    </w:p>
    <w:p w14:paraId="59D188E4" w14:textId="0B9CB152" w:rsidR="00C90709" w:rsidRDefault="00A02531">
      <w:pPr>
        <w:numPr>
          <w:ilvl w:val="0"/>
          <w:numId w:val="1"/>
        </w:numPr>
        <w:pBdr>
          <w:top w:val="nil"/>
          <w:left w:val="nil"/>
          <w:bottom w:val="nil"/>
          <w:right w:val="nil"/>
          <w:between w:val="nil"/>
        </w:pBdr>
        <w:spacing w:after="0"/>
        <w:rPr>
          <w:color w:val="595959"/>
        </w:rPr>
      </w:pPr>
      <w:r>
        <w:rPr>
          <w:color w:val="595959"/>
        </w:rPr>
        <w:t xml:space="preserve">Decide together what arrows do you need to get to </w:t>
      </w:r>
      <w:r w:rsidR="008357FD">
        <w:rPr>
          <w:color w:val="595959"/>
        </w:rPr>
        <w:t>friend’s</w:t>
      </w:r>
      <w:r>
        <w:rPr>
          <w:color w:val="595959"/>
        </w:rPr>
        <w:t xml:space="preserve"> house </w:t>
      </w:r>
    </w:p>
    <w:p w14:paraId="567D71E9" w14:textId="40FBC948" w:rsidR="00C90709" w:rsidRDefault="00A02531">
      <w:pPr>
        <w:numPr>
          <w:ilvl w:val="0"/>
          <w:numId w:val="1"/>
        </w:numPr>
        <w:pBdr>
          <w:top w:val="nil"/>
          <w:left w:val="nil"/>
          <w:bottom w:val="nil"/>
          <w:right w:val="nil"/>
          <w:between w:val="nil"/>
        </w:pBdr>
        <w:spacing w:after="0"/>
        <w:rPr>
          <w:color w:val="595959"/>
        </w:rPr>
      </w:pPr>
      <w:r>
        <w:rPr>
          <w:color w:val="595959"/>
        </w:rPr>
        <w:t xml:space="preserve">Decide together how many steps do you need to get to </w:t>
      </w:r>
      <w:r w:rsidR="008357FD">
        <w:rPr>
          <w:color w:val="595959"/>
        </w:rPr>
        <w:t>friend’s</w:t>
      </w:r>
      <w:r>
        <w:rPr>
          <w:color w:val="595959"/>
        </w:rPr>
        <w:t xml:space="preserve"> house</w:t>
      </w:r>
    </w:p>
    <w:p w14:paraId="2587E4BE" w14:textId="77777777" w:rsidR="00C90709" w:rsidRDefault="00A02531">
      <w:pPr>
        <w:numPr>
          <w:ilvl w:val="0"/>
          <w:numId w:val="1"/>
        </w:numPr>
        <w:pBdr>
          <w:top w:val="nil"/>
          <w:left w:val="nil"/>
          <w:bottom w:val="nil"/>
          <w:right w:val="nil"/>
          <w:between w:val="nil"/>
        </w:pBdr>
        <w:spacing w:after="0"/>
        <w:rPr>
          <w:color w:val="595959"/>
        </w:rPr>
      </w:pPr>
      <w:r>
        <w:rPr>
          <w:color w:val="595959"/>
        </w:rPr>
        <w:t>Make a mental map of the road to visit the friend</w:t>
      </w:r>
    </w:p>
    <w:p w14:paraId="695F127B" w14:textId="53D4DE89" w:rsidR="00C90709" w:rsidRDefault="00A02531">
      <w:pPr>
        <w:numPr>
          <w:ilvl w:val="0"/>
          <w:numId w:val="1"/>
        </w:numPr>
        <w:pBdr>
          <w:top w:val="nil"/>
          <w:left w:val="nil"/>
          <w:bottom w:val="nil"/>
          <w:right w:val="nil"/>
          <w:between w:val="nil"/>
        </w:pBdr>
        <w:spacing w:after="0"/>
        <w:rPr>
          <w:color w:val="595959"/>
        </w:rPr>
      </w:pPr>
      <w:r>
        <w:rPr>
          <w:color w:val="595959"/>
        </w:rPr>
        <w:t xml:space="preserve">Programme the </w:t>
      </w:r>
      <w:r>
        <w:rPr>
          <w:color w:val="595959"/>
        </w:rPr>
        <w:t>Robot (or put the arrows in the right or</w:t>
      </w:r>
      <w:r>
        <w:rPr>
          <w:color w:val="595959"/>
        </w:rPr>
        <w:t>der). Press start!</w:t>
      </w:r>
    </w:p>
    <w:p w14:paraId="7F54E121" w14:textId="77777777" w:rsidR="00C90709" w:rsidRDefault="00A02531">
      <w:pPr>
        <w:numPr>
          <w:ilvl w:val="0"/>
          <w:numId w:val="1"/>
        </w:numPr>
        <w:pBdr>
          <w:top w:val="nil"/>
          <w:left w:val="nil"/>
          <w:bottom w:val="nil"/>
          <w:right w:val="nil"/>
          <w:between w:val="nil"/>
        </w:pBdr>
        <w:rPr>
          <w:color w:val="595959"/>
        </w:rPr>
      </w:pPr>
      <w:r>
        <w:rPr>
          <w:color w:val="595959"/>
        </w:rPr>
        <w:t>Visit a friend!</w:t>
      </w:r>
    </w:p>
    <w:p w14:paraId="764DB721" w14:textId="77777777" w:rsidR="00C90709" w:rsidRDefault="00C90709"/>
    <w:p w14:paraId="1E776ED7" w14:textId="77777777" w:rsidR="00C90709" w:rsidRDefault="00A02531">
      <w:pPr>
        <w:pStyle w:val="Titlu1"/>
      </w:pPr>
      <w:r>
        <w:lastRenderedPageBreak/>
        <w:t>Tips and tricks for the teacher</w:t>
      </w:r>
    </w:p>
    <w:p w14:paraId="66E3FFB3" w14:textId="77777777" w:rsidR="00C90709" w:rsidRDefault="00A02531">
      <w:r>
        <w:t>Give instructions at the beginning of the game!</w:t>
      </w:r>
    </w:p>
    <w:p w14:paraId="53D56ED0" w14:textId="77777777" w:rsidR="00C90709" w:rsidRDefault="00A02531">
      <w:r>
        <w:t>Encourage children to speak out loud when they think!</w:t>
      </w:r>
    </w:p>
    <w:p w14:paraId="3E08F3E9" w14:textId="77777777" w:rsidR="00C90709" w:rsidRDefault="00A02531">
      <w:r>
        <w:t xml:space="preserve">Complete the robot's path with different barriers! </w:t>
      </w:r>
    </w:p>
    <w:p w14:paraId="7881FD05" w14:textId="77777777" w:rsidR="00C90709" w:rsidRDefault="00A02531">
      <w:r>
        <w:t xml:space="preserve">You can overcome different barriers and apply colors and sounds to the robot at certain points along the way. </w:t>
      </w:r>
    </w:p>
    <w:p w14:paraId="2DD49EAE" w14:textId="77777777" w:rsidR="00C90709" w:rsidRDefault="00A02531">
      <w:r>
        <w:t>When the task is carried out in pairs or groups, cooperation skills is developed.</w:t>
      </w:r>
    </w:p>
    <w:p w14:paraId="50D84869" w14:textId="77777777" w:rsidR="00C90709" w:rsidRDefault="00A02531">
      <w:r>
        <w:t>Let children make mistakes. Trying again and discovering the er</w:t>
      </w:r>
      <w:r>
        <w:t>ror is part of the game!</w:t>
      </w:r>
    </w:p>
    <w:p w14:paraId="145EBDC3" w14:textId="77777777" w:rsidR="00C90709" w:rsidRDefault="00A02531">
      <w:r>
        <w:t>The robot helps the student to solve tasks that require the robot to reach a destination.</w:t>
      </w:r>
    </w:p>
    <w:p w14:paraId="11A29E9C" w14:textId="77777777" w:rsidR="00C90709" w:rsidRDefault="00A02531">
      <w:r>
        <w:t>Students can work out task form textbook (see Figure 1)</w:t>
      </w:r>
    </w:p>
    <w:p w14:paraId="26AB8610" w14:textId="77777777" w:rsidR="00C90709" w:rsidRDefault="00C90709">
      <w:bookmarkStart w:id="0" w:name="_heading=h.gjdgxs" w:colFirst="0" w:colLast="0"/>
      <w:bookmarkEnd w:id="0"/>
    </w:p>
    <w:tbl>
      <w:tblPr>
        <w:tblStyle w:val="a"/>
        <w:tblW w:w="9070" w:type="dxa"/>
        <w:tblBorders>
          <w:top w:val="nil"/>
          <w:left w:val="nil"/>
          <w:bottom w:val="nil"/>
          <w:right w:val="nil"/>
          <w:insideH w:val="nil"/>
          <w:insideV w:val="nil"/>
        </w:tblBorders>
        <w:tblLayout w:type="fixed"/>
        <w:tblLook w:val="0400" w:firstRow="0" w:lastRow="0" w:firstColumn="0" w:lastColumn="0" w:noHBand="0" w:noVBand="1"/>
      </w:tblPr>
      <w:tblGrid>
        <w:gridCol w:w="4548"/>
        <w:gridCol w:w="4522"/>
      </w:tblGrid>
      <w:tr w:rsidR="00C90709" w14:paraId="21DB6041" w14:textId="77777777">
        <w:tc>
          <w:tcPr>
            <w:tcW w:w="4548" w:type="dxa"/>
          </w:tcPr>
          <w:p w14:paraId="1D42E0EB" w14:textId="77777777" w:rsidR="00C90709" w:rsidRDefault="00A02531">
            <w:pPr>
              <w:spacing w:line="276" w:lineRule="auto"/>
              <w:jc w:val="both"/>
              <w:rPr>
                <w:rFonts w:ascii="Times New Roman" w:eastAsia="Times New Roman" w:hAnsi="Times New Roman" w:cs="Times New Roman"/>
                <w:i/>
                <w:color w:val="000000"/>
                <w:sz w:val="24"/>
                <w:szCs w:val="24"/>
              </w:rPr>
            </w:pPr>
            <w:r>
              <w:rPr>
                <w:noProof/>
              </w:rPr>
              <w:drawing>
                <wp:inline distT="0" distB="0" distL="0" distR="0" wp14:anchorId="12C4CD9F" wp14:editId="2311143F">
                  <wp:extent cx="2750820" cy="1432560"/>
                  <wp:effectExtent l="0" t="0" r="0" b="0"/>
                  <wp:docPr id="2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4135" t="20461" r="18103" b="35320"/>
                          <a:stretch>
                            <a:fillRect/>
                          </a:stretch>
                        </pic:blipFill>
                        <pic:spPr>
                          <a:xfrm>
                            <a:off x="0" y="0"/>
                            <a:ext cx="2750820" cy="1432560"/>
                          </a:xfrm>
                          <a:prstGeom prst="rect">
                            <a:avLst/>
                          </a:prstGeom>
                          <a:ln/>
                        </pic:spPr>
                      </pic:pic>
                    </a:graphicData>
                  </a:graphic>
                </wp:inline>
              </w:drawing>
            </w:r>
          </w:p>
        </w:tc>
        <w:tc>
          <w:tcPr>
            <w:tcW w:w="4522" w:type="dxa"/>
          </w:tcPr>
          <w:p w14:paraId="29BB4754" w14:textId="77777777" w:rsidR="00C90709" w:rsidRDefault="00C90709">
            <w:pPr>
              <w:spacing w:line="276" w:lineRule="auto"/>
              <w:jc w:val="both"/>
              <w:rPr>
                <w:rFonts w:ascii="Times New Roman" w:eastAsia="Times New Roman" w:hAnsi="Times New Roman" w:cs="Times New Roman"/>
                <w:color w:val="000000"/>
                <w:sz w:val="24"/>
                <w:szCs w:val="24"/>
              </w:rPr>
            </w:pPr>
          </w:p>
          <w:p w14:paraId="10AC1E96" w14:textId="77777777" w:rsidR="00C90709" w:rsidRDefault="00A02531">
            <w:pPr>
              <w:spacing w:line="276" w:lineRule="auto"/>
              <w:jc w:val="both"/>
              <w:rPr>
                <w:color w:val="000000"/>
              </w:rPr>
            </w:pPr>
            <w:r>
              <w:rPr>
                <w:color w:val="000000"/>
              </w:rPr>
              <w:t>Take a look! Tell stories! Solve!</w:t>
            </w:r>
          </w:p>
          <w:p w14:paraId="361E1564" w14:textId="77777777" w:rsidR="00C90709" w:rsidRDefault="00C90709">
            <w:pPr>
              <w:spacing w:line="276" w:lineRule="auto"/>
              <w:jc w:val="both"/>
              <w:rPr>
                <w:color w:val="000000"/>
              </w:rPr>
            </w:pPr>
          </w:p>
          <w:p w14:paraId="3B27804F" w14:textId="77777777" w:rsidR="00C90709" w:rsidRDefault="00C90709">
            <w:pPr>
              <w:spacing w:line="276" w:lineRule="auto"/>
              <w:jc w:val="both"/>
              <w:rPr>
                <w:color w:val="000000"/>
              </w:rPr>
            </w:pPr>
          </w:p>
          <w:p w14:paraId="75722E83" w14:textId="77777777" w:rsidR="00C90709" w:rsidRDefault="00C90709">
            <w:pPr>
              <w:spacing w:line="276" w:lineRule="auto"/>
              <w:jc w:val="both"/>
              <w:rPr>
                <w:color w:val="000000"/>
              </w:rPr>
            </w:pPr>
          </w:p>
          <w:p w14:paraId="386F534C" w14:textId="77777777" w:rsidR="00C90709" w:rsidRDefault="00A02531">
            <w:pPr>
              <w:spacing w:line="276" w:lineRule="auto"/>
              <w:jc w:val="both"/>
              <w:rPr>
                <w:rFonts w:ascii="Times New Roman" w:eastAsia="Times New Roman" w:hAnsi="Times New Roman" w:cs="Times New Roman"/>
                <w:color w:val="000000"/>
                <w:sz w:val="24"/>
                <w:szCs w:val="24"/>
              </w:rPr>
            </w:pPr>
            <w:r>
              <w:rPr>
                <w:color w:val="000000"/>
              </w:rPr>
              <w:t>Figure out more tasks for the picture!</w:t>
            </w:r>
          </w:p>
        </w:tc>
      </w:tr>
      <w:tr w:rsidR="00C90709" w14:paraId="75A52849" w14:textId="77777777">
        <w:tc>
          <w:tcPr>
            <w:tcW w:w="9070" w:type="dxa"/>
            <w:gridSpan w:val="2"/>
          </w:tcPr>
          <w:p w14:paraId="780868B0" w14:textId="77777777" w:rsidR="00C90709" w:rsidRDefault="00A02531">
            <w:pPr>
              <w:jc w:val="center"/>
              <w:rPr>
                <w:color w:val="000000"/>
              </w:rPr>
            </w:pPr>
            <w:r>
              <w:rPr>
                <w:b/>
                <w:i/>
                <w:color w:val="1399B1"/>
              </w:rPr>
              <w:t>Figure 1 Task</w:t>
            </w:r>
            <w:r>
              <w:rPr>
                <w:color w:val="1399B1"/>
              </w:rPr>
              <w:t xml:space="preserve"> </w:t>
            </w:r>
            <w:r>
              <w:rPr>
                <w:color w:val="000000"/>
              </w:rPr>
              <w:t>(Anspoka, Birzgale, Dzērve, Helmane, Leite, 2011)</w:t>
            </w:r>
          </w:p>
        </w:tc>
      </w:tr>
    </w:tbl>
    <w:p w14:paraId="5C077E91" w14:textId="77777777" w:rsidR="00C90709" w:rsidRDefault="00C90709"/>
    <w:p w14:paraId="268F58DE" w14:textId="77777777" w:rsidR="00C90709" w:rsidRDefault="00A02531">
      <w:pPr>
        <w:rPr>
          <w:b/>
        </w:rPr>
      </w:pPr>
      <w:r>
        <w:rPr>
          <w:b/>
          <w:i/>
          <w:color w:val="1399B1"/>
        </w:rPr>
        <w:t>Literature</w:t>
      </w:r>
      <w:r>
        <w:rPr>
          <w:b/>
          <w:color w:val="1399B1"/>
        </w:rPr>
        <w:t>:</w:t>
      </w:r>
    </w:p>
    <w:p w14:paraId="64510E78" w14:textId="77777777" w:rsidR="00C90709" w:rsidRDefault="00A02531">
      <w:r>
        <w:rPr>
          <w:color w:val="000000"/>
        </w:rPr>
        <w:t xml:space="preserve">Anspoka, Z., Birzgale, E., Dzērve, I., Helmane, I., Leite, I. (2011). </w:t>
      </w:r>
      <w:r>
        <w:rPr>
          <w:i/>
          <w:color w:val="000000"/>
        </w:rPr>
        <w:t>Sākam mācīties! Otrā grāmata.</w:t>
      </w:r>
      <w:r>
        <w:rPr>
          <w:color w:val="000000"/>
        </w:rPr>
        <w:t xml:space="preserve"> Lielvārds (in Latvian).   </w:t>
      </w:r>
    </w:p>
    <w:p w14:paraId="14A4F8EC" w14:textId="77777777" w:rsidR="00C90709" w:rsidRDefault="00C90709"/>
    <w:p w14:paraId="17EE3BB8" w14:textId="77777777" w:rsidR="00C90709" w:rsidRDefault="00C90709"/>
    <w:sectPr w:rsidR="00C90709">
      <w:headerReference w:type="default" r:id="rId13"/>
      <w:pgSz w:w="11906" w:h="16838"/>
      <w:pgMar w:top="872" w:right="1418" w:bottom="1418" w:left="1418" w:header="824"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AB935" w14:textId="77777777" w:rsidR="00A02531" w:rsidRDefault="00A02531">
      <w:pPr>
        <w:spacing w:after="0" w:line="240" w:lineRule="auto"/>
      </w:pPr>
      <w:r>
        <w:separator/>
      </w:r>
    </w:p>
  </w:endnote>
  <w:endnote w:type="continuationSeparator" w:id="0">
    <w:p w14:paraId="06304F70" w14:textId="77777777" w:rsidR="00A02531" w:rsidRDefault="00A0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7708" w14:textId="77777777" w:rsidR="00A02531" w:rsidRDefault="00A02531">
      <w:pPr>
        <w:spacing w:after="0" w:line="240" w:lineRule="auto"/>
      </w:pPr>
      <w:r>
        <w:separator/>
      </w:r>
    </w:p>
  </w:footnote>
  <w:footnote w:type="continuationSeparator" w:id="0">
    <w:p w14:paraId="541769C0" w14:textId="77777777" w:rsidR="00A02531" w:rsidRDefault="00A02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0467" w14:textId="77777777" w:rsidR="00C90709" w:rsidRDefault="00A02531">
    <w:pPr>
      <w:pBdr>
        <w:top w:val="nil"/>
        <w:left w:val="nil"/>
        <w:bottom w:val="nil"/>
        <w:right w:val="nil"/>
        <w:between w:val="nil"/>
      </w:pBdr>
      <w:tabs>
        <w:tab w:val="center" w:pos="4819"/>
        <w:tab w:val="right" w:pos="9638"/>
      </w:tabs>
      <w:spacing w:after="0" w:line="240" w:lineRule="auto"/>
      <w:rPr>
        <w:color w:val="595959"/>
      </w:rPr>
    </w:pPr>
    <w:r>
      <w:rPr>
        <w:noProof/>
        <w:color w:val="595959"/>
      </w:rPr>
      <w:drawing>
        <wp:anchor distT="0" distB="0" distL="114300" distR="114300" simplePos="0" relativeHeight="251658240" behindDoc="0" locked="0" layoutInCell="1" hidden="0" allowOverlap="1" wp14:anchorId="5ED80E5C" wp14:editId="21ABD882">
          <wp:simplePos x="0" y="0"/>
          <wp:positionH relativeFrom="page">
            <wp:posOffset>25877</wp:posOffset>
          </wp:positionH>
          <wp:positionV relativeFrom="page">
            <wp:posOffset>43131</wp:posOffset>
          </wp:positionV>
          <wp:extent cx="7429964" cy="1310688"/>
          <wp:effectExtent l="0" t="0" r="0" b="0"/>
          <wp:wrapSquare wrapText="bothSides" distT="0" distB="0" distL="114300" distR="11430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964" cy="1310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80F91"/>
    <w:multiLevelType w:val="multilevel"/>
    <w:tmpl w:val="AB16EB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709"/>
    <w:rsid w:val="008357FD"/>
    <w:rsid w:val="00A02531"/>
    <w:rsid w:val="00C907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31CEF"/>
  <w15:docId w15:val="{33A7AFCD-8CBF-4947-90F7-DED58E44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595959"/>
        <w:sz w:val="22"/>
        <w:szCs w:val="22"/>
        <w:lang w:val="en-US"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link w:val="TitluCaracter"/>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customStyle="1" w:styleId="MeniuneNerezolvat1">
    <w:name w:val="Mențiune Nerezolvat1"/>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 w:type="table" w:styleId="Tabelgril">
    <w:name w:val="Table Grid"/>
    <w:basedOn w:val="TabelNormal"/>
    <w:uiPriority w:val="39"/>
    <w:rsid w:val="0036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F88V8lNN4kNWInumMGOY5H9RJg==">CgMxLjAyCGguZ2pkZ3hzOAByITFHN3RnOVc1WUJTektQSkx6ZERDWDNMQllHVlJaZEtEag==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338</Words>
  <Characters>1967</Characters>
  <Application>Microsoft Office Word</Application>
  <DocSecurity>0</DocSecurity>
  <Lines>16</Lines>
  <Paragraphs>4</Paragraphs>
  <ScaleCrop>false</ScaleCrop>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Biclea Diana</dc:creator>
  <cp:lastModifiedBy>Maria Cristina</cp:lastModifiedBy>
  <cp:revision>3</cp:revision>
  <dcterms:created xsi:type="dcterms:W3CDTF">2023-06-27T13:25:00Z</dcterms:created>
  <dcterms:modified xsi:type="dcterms:W3CDTF">2023-07-05T11:02:00Z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